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B" w:rsidRPr="00E42801" w:rsidRDefault="004163E7" w:rsidP="00351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8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304B" w:rsidRPr="00E42801">
        <w:rPr>
          <w:rFonts w:ascii="Times New Roman" w:hAnsi="Times New Roman" w:cs="Times New Roman"/>
          <w:b/>
          <w:sz w:val="40"/>
          <w:szCs w:val="40"/>
        </w:rPr>
        <w:t>«Жестокое обращение с детьми – что это такое?»</w:t>
      </w:r>
    </w:p>
    <w:p w:rsidR="00E42801" w:rsidRDefault="00E42801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ED6596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59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89E148" wp14:editId="789471DA">
            <wp:simplePos x="0" y="0"/>
            <wp:positionH relativeFrom="column">
              <wp:posOffset>-3810</wp:posOffset>
            </wp:positionH>
            <wp:positionV relativeFrom="paragraph">
              <wp:posOffset>354965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1" name="Рисунок 1" descr="http://www.shiizm.ru/sites/default/files/user/2/12.2015/bimg7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izm.ru/sites/default/files/user/2/12.2015/bimg74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4B" w:rsidRPr="00351F05">
        <w:rPr>
          <w:rFonts w:ascii="Times New Roman" w:hAnsi="Times New Roman" w:cs="Times New Roman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E42801" w:rsidRDefault="00E42801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04B" w:rsidRPr="00E42801" w:rsidRDefault="000F304B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Четыре основные формы жестокого обращения с детьми: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Физическое насилие</w:t>
      </w:r>
      <w:r w:rsidRPr="00351F05">
        <w:rPr>
          <w:rFonts w:ascii="Times New Roman" w:hAnsi="Times New Roman" w:cs="Times New Roman"/>
          <w:sz w:val="28"/>
          <w:szCs w:val="28"/>
        </w:rPr>
        <w:t xml:space="preserve"> – преднамеренное нанесение физических повреждений.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Сексуальное насилие</w:t>
      </w:r>
      <w:r w:rsidRPr="00351F05">
        <w:rPr>
          <w:rFonts w:ascii="Times New Roman" w:hAnsi="Times New Roman" w:cs="Times New Roman"/>
          <w:sz w:val="28"/>
          <w:szCs w:val="28"/>
        </w:rPr>
        <w:t xml:space="preserve"> (или развращение) - вовлечение ребёнка с его согласия и без такого в сексуальные действия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Психическое (эмоциональное) насилие</w:t>
      </w:r>
      <w:r w:rsidRPr="00351F05">
        <w:rPr>
          <w:rFonts w:ascii="Times New Roman" w:hAnsi="Times New Roman" w:cs="Times New Roman"/>
          <w:sz w:val="28"/>
          <w:szCs w:val="28"/>
        </w:rPr>
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F05">
        <w:rPr>
          <w:rFonts w:ascii="Times New Roman" w:hAnsi="Times New Roman" w:cs="Times New Roman"/>
          <w:i/>
          <w:sz w:val="28"/>
          <w:szCs w:val="28"/>
        </w:rPr>
        <w:t>К психической форме насилия относятся: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открытое неприятие и постоянная критика ребёнка, угрозы в адрес ребёнка в словесной форме замечания, высказанные в оскорбительной форме, унижающие достоинство ребёнка, преднамеренная физическая или социальная изоляция ребёнка, ложь и невыполнение взрослыми своих обещаний, однократное грубое психическое воздействие, вызывающее у ребёнка психическую травму.</w:t>
      </w:r>
    </w:p>
    <w:p w:rsidR="000F304B" w:rsidRPr="00351F05" w:rsidRDefault="000F304B" w:rsidP="00E42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Пренебрежение нуждами ребёнка</w:t>
      </w:r>
      <w:r w:rsidRPr="00351F05">
        <w:rPr>
          <w:rFonts w:ascii="Times New Roman" w:hAnsi="Times New Roman" w:cs="Times New Roman"/>
          <w:sz w:val="28"/>
          <w:szCs w:val="28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К пренебрежению элементарными нуждами ребёнка относятся:</w:t>
      </w:r>
    </w:p>
    <w:p w:rsidR="00ED6596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  <w:r w:rsidR="00ED6596">
        <w:rPr>
          <w:rFonts w:ascii="Times New Roman" w:hAnsi="Times New Roman" w:cs="Times New Roman"/>
          <w:sz w:val="28"/>
          <w:szCs w:val="28"/>
        </w:rPr>
        <w:t>;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lastRenderedPageBreak/>
        <w:t>- отсутствие должного внимания и заботы, в результате чего ребёнок может стать жертвой несчастного случая.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E42801" w:rsidRDefault="000F304B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01">
        <w:rPr>
          <w:rFonts w:ascii="Times New Roman" w:hAnsi="Times New Roman" w:cs="Times New Roman"/>
          <w:b/>
          <w:sz w:val="28"/>
          <w:szCs w:val="28"/>
        </w:rPr>
        <w:t>Защита прав и достоинств ребёнка в законодательных актах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-обеспечение в максимально возможной степени здорового развития личности (ст.6)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обеспечение мер по борьбе с болезнями и недоеданием (ст.24)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защиту ребёнка от сексуального посягательства (ст.34)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защиту ребёнка от других форм жестокого обращения (ст.37)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меры помощи ребёнку, явившемуся жертвой жестокого обращения (ст.39)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Уголовный кодекс РФ предусматривает ответственность: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за совершение физического и сексуального насилия, в том числе и в отношении несовершеннолетних (ст.106-136)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- за преступления против семьи и несовершеннолетних (ст.150-157)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E42801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t>Семейный кодекс РФ гарантирует:</w:t>
      </w:r>
    </w:p>
    <w:p w:rsidR="000F304B" w:rsidRPr="00351F05" w:rsidRDefault="001D5B1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- </w:t>
      </w:r>
      <w:r w:rsidR="000F304B" w:rsidRPr="00351F05">
        <w:rPr>
          <w:rFonts w:ascii="Times New Roman" w:hAnsi="Times New Roman" w:cs="Times New Roman"/>
          <w:sz w:val="28"/>
          <w:szCs w:val="28"/>
        </w:rPr>
        <w:t>право ребёнка на уважение его человеческого достоинства (ст.54)</w:t>
      </w:r>
    </w:p>
    <w:p w:rsidR="000F304B" w:rsidRPr="00351F05" w:rsidRDefault="001D5B1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- </w:t>
      </w:r>
      <w:r w:rsidR="000F304B" w:rsidRPr="00351F05">
        <w:rPr>
          <w:rFonts w:ascii="Times New Roman" w:hAnsi="Times New Roman" w:cs="Times New Roman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0F304B" w:rsidRPr="00351F05" w:rsidRDefault="001D5B1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- </w:t>
      </w:r>
      <w:r w:rsidR="000F304B" w:rsidRPr="00351F05">
        <w:rPr>
          <w:rFonts w:ascii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0F304B" w:rsidRPr="00351F05" w:rsidRDefault="001D5B1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- </w:t>
      </w:r>
      <w:r w:rsidR="000F304B" w:rsidRPr="00351F05">
        <w:rPr>
          <w:rFonts w:ascii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i/>
          <w:sz w:val="28"/>
          <w:szCs w:val="28"/>
        </w:rPr>
        <w:t>Закон РФ «Об образовании»</w:t>
      </w:r>
      <w:r w:rsidRPr="00351F05">
        <w:rPr>
          <w:rFonts w:ascii="Times New Roman" w:hAnsi="Times New Roman" w:cs="Times New Roman"/>
          <w:sz w:val="28"/>
          <w:szCs w:val="28"/>
        </w:rPr>
        <w:t xml:space="preserve"> утверждает право детей, обучающихся во всех 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04B" w:rsidRPr="00E42801" w:rsidRDefault="000F304B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801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Четыре заповеди мудрого родителя</w:t>
      </w:r>
    </w:p>
    <w:p w:rsidR="000F304B" w:rsidRPr="00351F05" w:rsidRDefault="00ED6596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596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259836" wp14:editId="384D2603">
            <wp:simplePos x="0" y="0"/>
            <wp:positionH relativeFrom="column">
              <wp:posOffset>3744595</wp:posOffset>
            </wp:positionH>
            <wp:positionV relativeFrom="paragraph">
              <wp:posOffset>65405</wp:posOffset>
            </wp:positionV>
            <wp:extent cx="2242185" cy="1684655"/>
            <wp:effectExtent l="0" t="0" r="0" b="0"/>
            <wp:wrapTight wrapText="bothSides">
              <wp:wrapPolygon edited="0">
                <wp:start x="0" y="0"/>
                <wp:lineTo x="0" y="21250"/>
                <wp:lineTo x="21472" y="21250"/>
                <wp:lineTo x="21472" y="0"/>
                <wp:lineTo x="0" y="0"/>
              </wp:wrapPolygon>
            </wp:wrapTight>
            <wp:docPr id="2" name="Рисунок 2" descr="https://im1-tub-ru.yandex.net/i?id=c77ccf8a404e428b4d1be1fc834dc21a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c77ccf8a404e428b4d1be1fc834dc21a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4B" w:rsidRPr="00351F05">
        <w:rPr>
          <w:rFonts w:ascii="Times New Roman" w:hAnsi="Times New Roman" w:cs="Times New Roman"/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1. Не пытайтесь сделать из ребёнка самого-самого.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2. Не сравнивайте вслух ребёнка с другими детьми.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</w:t>
      </w:r>
      <w:r w:rsidR="001D5B16" w:rsidRPr="00351F05">
        <w:rPr>
          <w:rFonts w:ascii="Times New Roman" w:hAnsi="Times New Roman" w:cs="Times New Roman"/>
          <w:sz w:val="28"/>
          <w:szCs w:val="28"/>
        </w:rPr>
        <w:t>ли разговор о том, что «Андрей</w:t>
      </w:r>
      <w:r w:rsidRPr="00351F05">
        <w:rPr>
          <w:rFonts w:ascii="Times New Roman" w:hAnsi="Times New Roman" w:cs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</w:t>
      </w:r>
      <w:r w:rsidR="001D5B16" w:rsidRPr="00351F05">
        <w:rPr>
          <w:rFonts w:ascii="Times New Roman" w:hAnsi="Times New Roman" w:cs="Times New Roman"/>
          <w:sz w:val="28"/>
          <w:szCs w:val="28"/>
        </w:rPr>
        <w:t xml:space="preserve"> </w:t>
      </w:r>
      <w:r w:rsidRPr="00351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3. Перестаньте шантажировать.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4. Избегайте свидетелей.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Главное – не забывать, что у всего должна быть мера.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B" w:rsidRPr="004163E7" w:rsidRDefault="000F304B" w:rsidP="00351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3E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Способы открыть ребёнку свою любовь</w:t>
      </w:r>
    </w:p>
    <w:p w:rsidR="000F304B" w:rsidRPr="00351F05" w:rsidRDefault="000F304B" w:rsidP="00351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Не стремитесь к виртуозному исполнению материнской роли. В общении с ребёнком нет и</w:t>
      </w:r>
      <w:r w:rsidR="001D5B16" w:rsidRPr="00351F05">
        <w:rPr>
          <w:rFonts w:ascii="Times New Roman" w:hAnsi="Times New Roman" w:cs="Times New Roman"/>
          <w:sz w:val="28"/>
          <w:szCs w:val="28"/>
        </w:rPr>
        <w:t>,</w:t>
      </w:r>
      <w:r w:rsidRPr="00351F05">
        <w:rPr>
          <w:rFonts w:ascii="Times New Roman" w:hAnsi="Times New Roman" w:cs="Times New Roman"/>
          <w:sz w:val="28"/>
          <w:szCs w:val="28"/>
        </w:rPr>
        <w:t xml:space="preserve">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351F05">
        <w:rPr>
          <w:rFonts w:ascii="Times New Roman" w:hAnsi="Times New Roman" w:cs="Times New Roman"/>
          <w:sz w:val="28"/>
          <w:szCs w:val="28"/>
        </w:rPr>
        <w:t>вызваны</w:t>
      </w:r>
      <w:proofErr w:type="gramEnd"/>
      <w:r w:rsidRPr="00351F05">
        <w:rPr>
          <w:rFonts w:ascii="Times New Roman" w:hAnsi="Times New Roman" w:cs="Times New Roman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596" w:rsidRDefault="00ED6596" w:rsidP="004163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596" w:rsidRDefault="00ED6596" w:rsidP="004163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04B" w:rsidRPr="004163E7" w:rsidRDefault="000F304B" w:rsidP="004163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3E7">
        <w:rPr>
          <w:rFonts w:ascii="Times New Roman" w:hAnsi="Times New Roman" w:cs="Times New Roman"/>
          <w:b/>
          <w:i/>
          <w:sz w:val="28"/>
          <w:szCs w:val="28"/>
        </w:rPr>
        <w:t>Три способа открыть ребёнку свою любовь:</w:t>
      </w:r>
    </w:p>
    <w:p w:rsidR="000F304B" w:rsidRPr="004163E7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E7">
        <w:rPr>
          <w:rFonts w:ascii="Times New Roman" w:hAnsi="Times New Roman" w:cs="Times New Roman"/>
          <w:b/>
          <w:sz w:val="28"/>
          <w:szCs w:val="28"/>
        </w:rPr>
        <w:t>1. Слово</w:t>
      </w:r>
      <w:r w:rsidR="001D5B16" w:rsidRPr="004163E7">
        <w:rPr>
          <w:rFonts w:ascii="Times New Roman" w:hAnsi="Times New Roman" w:cs="Times New Roman"/>
          <w:b/>
          <w:sz w:val="28"/>
          <w:szCs w:val="28"/>
        </w:rPr>
        <w:t>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E7">
        <w:rPr>
          <w:rFonts w:ascii="Times New Roman" w:hAnsi="Times New Roman" w:cs="Times New Roman"/>
          <w:b/>
          <w:sz w:val="28"/>
          <w:szCs w:val="28"/>
        </w:rPr>
        <w:t>2. Прикосновение</w:t>
      </w:r>
      <w:r w:rsidRPr="00351F05">
        <w:rPr>
          <w:rFonts w:ascii="Times New Roman" w:hAnsi="Times New Roman" w:cs="Times New Roman"/>
          <w:sz w:val="28"/>
          <w:szCs w:val="28"/>
        </w:rPr>
        <w:t>.</w:t>
      </w:r>
    </w:p>
    <w:p w:rsidR="000F304B" w:rsidRPr="00351F05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351F05">
        <w:rPr>
          <w:rFonts w:ascii="Times New Roman" w:hAnsi="Times New Roman" w:cs="Times New Roman"/>
          <w:sz w:val="28"/>
          <w:szCs w:val="28"/>
        </w:rPr>
        <w:t>Переласкать</w:t>
      </w:r>
      <w:proofErr w:type="spellEnd"/>
      <w:r w:rsidRPr="00351F05">
        <w:rPr>
          <w:rFonts w:ascii="Times New Roman" w:hAnsi="Times New Roman" w:cs="Times New Roman"/>
          <w:sz w:val="28"/>
          <w:szCs w:val="28"/>
        </w:rPr>
        <w:t xml:space="preserve"> его, считают психологи, невозможно.</w:t>
      </w:r>
    </w:p>
    <w:p w:rsidR="000F304B" w:rsidRPr="004163E7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E7">
        <w:rPr>
          <w:rFonts w:ascii="Times New Roman" w:hAnsi="Times New Roman" w:cs="Times New Roman"/>
          <w:b/>
          <w:sz w:val="28"/>
          <w:szCs w:val="28"/>
        </w:rPr>
        <w:t>3. Взгляд.</w:t>
      </w:r>
    </w:p>
    <w:p w:rsidR="009F5691" w:rsidRDefault="000F304B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05">
        <w:rPr>
          <w:rFonts w:ascii="Times New Roman" w:hAnsi="Times New Roman" w:cs="Times New Roman"/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</w:t>
      </w:r>
      <w:r w:rsidRPr="00351F05">
        <w:rPr>
          <w:sz w:val="28"/>
          <w:szCs w:val="28"/>
        </w:rPr>
        <w:t xml:space="preserve"> </w:t>
      </w:r>
      <w:r w:rsidRPr="00351F05">
        <w:rPr>
          <w:rFonts w:ascii="Times New Roman" w:hAnsi="Times New Roman" w:cs="Times New Roman"/>
          <w:sz w:val="28"/>
          <w:szCs w:val="28"/>
        </w:rPr>
        <w:t>хотите.</w:t>
      </w:r>
    </w:p>
    <w:p w:rsidR="00ED6596" w:rsidRDefault="00ED659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596" w:rsidRDefault="00ED6596" w:rsidP="00351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596" w:rsidRPr="00351F05" w:rsidRDefault="00ED6596" w:rsidP="00351F05">
      <w:pPr>
        <w:spacing w:after="0" w:line="240" w:lineRule="auto"/>
        <w:contextualSpacing/>
        <w:jc w:val="both"/>
        <w:rPr>
          <w:sz w:val="28"/>
          <w:szCs w:val="28"/>
        </w:rPr>
      </w:pPr>
      <w:r w:rsidRPr="00ED6596">
        <w:rPr>
          <w:sz w:val="28"/>
          <w:szCs w:val="28"/>
        </w:rPr>
        <w:drawing>
          <wp:inline distT="0" distB="0" distL="0" distR="0">
            <wp:extent cx="5421086" cy="3606613"/>
            <wp:effectExtent l="0" t="0" r="0" b="0"/>
            <wp:docPr id="3" name="Рисунок 3" descr="https://im2-tub-ru.yandex.net/i?id=10ce30372cebcb2598d6a3ace8a33cea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10ce30372cebcb2598d6a3ace8a33cea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63" cy="36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596" w:rsidRPr="00351F05" w:rsidSect="00ED6596">
      <w:pgSz w:w="11906" w:h="16838"/>
      <w:pgMar w:top="993" w:right="1418" w:bottom="993" w:left="1418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04B"/>
    <w:rsid w:val="000070B6"/>
    <w:rsid w:val="000F304B"/>
    <w:rsid w:val="001D5B16"/>
    <w:rsid w:val="00227357"/>
    <w:rsid w:val="00351F05"/>
    <w:rsid w:val="003A189C"/>
    <w:rsid w:val="004163E7"/>
    <w:rsid w:val="00846222"/>
    <w:rsid w:val="00925930"/>
    <w:rsid w:val="00E42801"/>
    <w:rsid w:val="00EC0A6B"/>
    <w:rsid w:val="00E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8</cp:revision>
  <cp:lastPrinted>2014-02-20T12:20:00Z</cp:lastPrinted>
  <dcterms:created xsi:type="dcterms:W3CDTF">2012-10-08T13:48:00Z</dcterms:created>
  <dcterms:modified xsi:type="dcterms:W3CDTF">2016-12-01T07:00:00Z</dcterms:modified>
</cp:coreProperties>
</file>