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D5" w:rsidRPr="000F18C9" w:rsidRDefault="000F18C9">
      <w:pPr>
        <w:tabs>
          <w:tab w:val="left" w:pos="7860"/>
        </w:tabs>
        <w:spacing w:after="0" w:line="240" w:lineRule="auto"/>
        <w:jc w:val="both"/>
        <w:rPr>
          <w:rFonts w:ascii="Monotype Corsiva" w:eastAsia="Lato" w:hAnsi="Monotype Corsiva" w:cs="Lato"/>
          <w:b/>
          <w:color w:val="4F81BD" w:themeColor="accent1"/>
          <w:sz w:val="45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C4903" wp14:editId="72F9DB38">
            <wp:simplePos x="0" y="0"/>
            <wp:positionH relativeFrom="column">
              <wp:posOffset>3540125</wp:posOffset>
            </wp:positionH>
            <wp:positionV relativeFrom="paragraph">
              <wp:posOffset>40640</wp:posOffset>
            </wp:positionV>
            <wp:extent cx="2814955" cy="2381250"/>
            <wp:effectExtent l="0" t="0" r="0" b="0"/>
            <wp:wrapSquare wrapText="bothSides"/>
            <wp:docPr id="2" name="Рисунок 2" descr="https://ds05.infourok.ru/uploads/ex/0815/00007d44-3d57d5ca/hello_html_3378d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815/00007d44-3d57d5ca/hello_html_3378d2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76F">
        <w:rPr>
          <w:rFonts w:ascii="Calibri" w:eastAsia="Calibri" w:hAnsi="Calibri" w:cs="Calibri"/>
          <w:b/>
          <w:color w:val="000000"/>
          <w:sz w:val="45"/>
          <w:shd w:val="clear" w:color="auto" w:fill="FFFFFF"/>
        </w:rPr>
        <w:t xml:space="preserve">         </w:t>
      </w:r>
      <w:r w:rsidR="00FB076F" w:rsidRPr="000F18C9">
        <w:rPr>
          <w:rFonts w:ascii="Monotype Corsiva" w:eastAsia="Calibri" w:hAnsi="Monotype Corsiva" w:cs="Calibri"/>
          <w:b/>
          <w:color w:val="4F81BD" w:themeColor="accent1"/>
          <w:sz w:val="45"/>
          <w:shd w:val="clear" w:color="auto" w:fill="FFFFFF"/>
        </w:rPr>
        <w:t>Памятка</w:t>
      </w:r>
      <w:r w:rsidR="00FB076F" w:rsidRPr="000F18C9">
        <w:rPr>
          <w:rFonts w:ascii="Monotype Corsiva" w:eastAsia="Lato" w:hAnsi="Monotype Corsiva" w:cs="Lato"/>
          <w:b/>
          <w:color w:val="4F81BD" w:themeColor="accent1"/>
          <w:sz w:val="45"/>
          <w:shd w:val="clear" w:color="auto" w:fill="FFFFFF"/>
        </w:rPr>
        <w:t xml:space="preserve"> </w:t>
      </w:r>
      <w:r w:rsidR="00FB076F" w:rsidRPr="000F18C9">
        <w:rPr>
          <w:rFonts w:ascii="Monotype Corsiva" w:eastAsia="Calibri" w:hAnsi="Monotype Corsiva" w:cs="Calibri"/>
          <w:b/>
          <w:color w:val="4F81BD" w:themeColor="accent1"/>
          <w:sz w:val="45"/>
          <w:shd w:val="clear" w:color="auto" w:fill="FFFFFF"/>
        </w:rPr>
        <w:t>для</w:t>
      </w:r>
      <w:r w:rsidR="00FB076F" w:rsidRPr="000F18C9">
        <w:rPr>
          <w:rFonts w:ascii="Monotype Corsiva" w:eastAsia="Lato" w:hAnsi="Monotype Corsiva" w:cs="Lato"/>
          <w:b/>
          <w:color w:val="4F81BD" w:themeColor="accent1"/>
          <w:sz w:val="45"/>
          <w:shd w:val="clear" w:color="auto" w:fill="FFFFFF"/>
        </w:rPr>
        <w:t xml:space="preserve"> </w:t>
      </w:r>
      <w:r w:rsidR="00FB076F" w:rsidRPr="000F18C9">
        <w:rPr>
          <w:rFonts w:ascii="Monotype Corsiva" w:eastAsia="Calibri" w:hAnsi="Monotype Corsiva" w:cs="Calibri"/>
          <w:b/>
          <w:color w:val="4F81BD" w:themeColor="accent1"/>
          <w:sz w:val="45"/>
          <w:shd w:val="clear" w:color="auto" w:fill="FFFFFF"/>
        </w:rPr>
        <w:t>родителей</w:t>
      </w:r>
      <w:r w:rsidR="00FB076F" w:rsidRPr="000F18C9">
        <w:rPr>
          <w:rFonts w:ascii="Monotype Corsiva" w:eastAsia="Lato" w:hAnsi="Monotype Corsiva" w:cs="Lato"/>
          <w:b/>
          <w:color w:val="4F81BD" w:themeColor="accent1"/>
          <w:sz w:val="45"/>
          <w:shd w:val="clear" w:color="auto" w:fill="FFFFFF"/>
        </w:rPr>
        <w:t>:</w:t>
      </w:r>
    </w:p>
    <w:p w:rsidR="002916D5" w:rsidRDefault="00FB076F">
      <w:pPr>
        <w:tabs>
          <w:tab w:val="left" w:pos="7860"/>
        </w:tabs>
        <w:spacing w:after="0" w:line="240" w:lineRule="auto"/>
        <w:jc w:val="both"/>
        <w:rPr>
          <w:rFonts w:ascii="Lato" w:eastAsia="Lato" w:hAnsi="Lato" w:cs="Lato"/>
          <w:b/>
          <w:color w:val="000000"/>
          <w:sz w:val="36"/>
          <w:shd w:val="clear" w:color="auto" w:fill="FFFFFF"/>
        </w:rPr>
      </w:pPr>
      <w:r w:rsidRPr="000F18C9">
        <w:rPr>
          <w:rFonts w:ascii="Monotype Corsiva" w:eastAsia="Calibri" w:hAnsi="Monotype Corsiva" w:cs="Calibri"/>
          <w:b/>
          <w:color w:val="4F81BD" w:themeColor="accent1"/>
          <w:sz w:val="36"/>
          <w:shd w:val="clear" w:color="auto" w:fill="FFFFFF"/>
        </w:rPr>
        <w:t xml:space="preserve">             Закаливание</w:t>
      </w:r>
      <w:r w:rsidRPr="000F18C9">
        <w:rPr>
          <w:rFonts w:ascii="Monotype Corsiva" w:eastAsia="Lato" w:hAnsi="Monotype Corsiva" w:cs="Lato"/>
          <w:b/>
          <w:color w:val="4F81BD" w:themeColor="accent1"/>
          <w:sz w:val="36"/>
          <w:shd w:val="clear" w:color="auto" w:fill="FFFFFF"/>
        </w:rPr>
        <w:t xml:space="preserve"> </w:t>
      </w:r>
      <w:r w:rsidRPr="000F18C9">
        <w:rPr>
          <w:rFonts w:ascii="Monotype Corsiva" w:eastAsia="Calibri" w:hAnsi="Monotype Corsiva" w:cs="Calibri"/>
          <w:b/>
          <w:color w:val="4F81BD" w:themeColor="accent1"/>
          <w:sz w:val="36"/>
          <w:shd w:val="clear" w:color="auto" w:fill="FFFFFF"/>
        </w:rPr>
        <w:t>ребенка</w:t>
      </w:r>
      <w:r w:rsidRPr="000F18C9">
        <w:rPr>
          <w:rFonts w:ascii="Monotype Corsiva" w:eastAsia="Lato" w:hAnsi="Monotype Corsiva" w:cs="Lato"/>
          <w:b/>
          <w:color w:val="4F81BD" w:themeColor="accent1"/>
          <w:sz w:val="36"/>
          <w:shd w:val="clear" w:color="auto" w:fill="FFFFFF"/>
        </w:rPr>
        <w:t xml:space="preserve"> </w:t>
      </w:r>
      <w:r w:rsidRPr="000F18C9">
        <w:rPr>
          <w:rFonts w:ascii="Monotype Corsiva" w:eastAsia="Calibri" w:hAnsi="Monotype Corsiva" w:cs="Calibri"/>
          <w:b/>
          <w:color w:val="4F81BD" w:themeColor="accent1"/>
          <w:sz w:val="36"/>
          <w:shd w:val="clear" w:color="auto" w:fill="FFFFFF"/>
        </w:rPr>
        <w:t>зимой</w:t>
      </w:r>
      <w:proofErr w:type="gramStart"/>
      <w:r w:rsidRPr="000F18C9">
        <w:rPr>
          <w:rFonts w:ascii="Monotype Corsiva" w:eastAsia="Lato" w:hAnsi="Monotype Corsiva" w:cs="Lato"/>
          <w:b/>
          <w:color w:val="4F81BD" w:themeColor="accent1"/>
          <w:sz w:val="36"/>
          <w:shd w:val="clear" w:color="auto" w:fill="FFFFFF"/>
        </w:rPr>
        <w:t xml:space="preserve"> .</w:t>
      </w:r>
      <w:proofErr w:type="gramEnd"/>
      <w:r>
        <w:rPr>
          <w:rFonts w:ascii="Lato" w:eastAsia="Lato" w:hAnsi="Lato" w:cs="Lato"/>
          <w:b/>
          <w:color w:val="000000"/>
          <w:sz w:val="36"/>
          <w:shd w:val="clear" w:color="auto" w:fill="FFFFFF"/>
        </w:rPr>
        <w:tab/>
      </w:r>
    </w:p>
    <w:p w:rsidR="002916D5" w:rsidRPr="000F18C9" w:rsidRDefault="00FB076F" w:rsidP="000F1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Известно, что дети часто болеют простудными заболеваниями, а самое действенное средство борьбы с ними - закаливание.</w:t>
      </w:r>
    </w:p>
    <w:p w:rsidR="002916D5" w:rsidRPr="000F18C9" w:rsidRDefault="00FB076F" w:rsidP="000F1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Однако пользу закаливающие процедуры принесут при соблюдении следующих правил:</w:t>
      </w:r>
    </w:p>
    <w:p w:rsidR="002916D5" w:rsidRPr="000F18C9" w:rsidRDefault="00FB076F" w:rsidP="000F1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- предварительно посоветуйтесь с участковым педиатром, который знает Вашего ребенка и может дать рекомендации при выборе методов закаливания с учетом состояния его здоровья;</w:t>
      </w:r>
    </w:p>
    <w:p w:rsidR="002916D5" w:rsidRPr="000F18C9" w:rsidRDefault="00FB076F" w:rsidP="000F1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- постепенно увеличиваете силу закаливающего фактора (солнца, воздуха, воды);</w:t>
      </w:r>
    </w:p>
    <w:p w:rsidR="002916D5" w:rsidRPr="000F18C9" w:rsidRDefault="00FB076F" w:rsidP="000F1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- закаливание проводите систематически, поскольку даже при небольших перерывах (10 дней) полностью исчезает достигнутый эффект;</w:t>
      </w:r>
    </w:p>
    <w:p w:rsidR="002916D5" w:rsidRPr="000F18C9" w:rsidRDefault="00FB076F" w:rsidP="000F1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- добивайтесь положительного эмоционального отношения ребенка к закаливающим процедурам.</w:t>
      </w:r>
    </w:p>
    <w:p w:rsidR="002916D5" w:rsidRPr="000F18C9" w:rsidRDefault="00FB076F" w:rsidP="000F1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Закаливание воздухом – это не только специальные процедуры, но и ежедневная влажная уборка, и многократное проветривание помещения, поддерживание в нем оптимально температуры воздуха +20</w:t>
      </w:r>
      <w:proofErr w:type="gramStart"/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°С</w:t>
      </w:r>
      <w:proofErr w:type="gramEnd"/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; во вр</w:t>
      </w:r>
      <w:bookmarkStart w:id="0" w:name="_GoBack"/>
      <w:bookmarkEnd w:id="0"/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емя гимнастики и подвижных игр она может быть ниже 16°С. Ребенок должен ежедневно гулять. Даже в ненастную погоду и зимой быть на воздухе не менее 3,5 – 4 часов.</w:t>
      </w:r>
    </w:p>
    <w:p w:rsidR="002916D5" w:rsidRPr="000F18C9" w:rsidRDefault="00FB076F" w:rsidP="000F1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Закаливание свежим воздухом полезно всем детям, но особенно важно, если ребенок ослаблен. В тоже время известно, что многие родители ошибочно считают необходимым всячески оберегать от «дуновения воздуха»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в результате – очередная простуда.</w:t>
      </w:r>
    </w:p>
    <w:p w:rsidR="002916D5" w:rsidRPr="000F18C9" w:rsidRDefault="00FB076F" w:rsidP="000F1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Свежий воздух – замечательное средство закаливания детского организма!</w:t>
      </w:r>
    </w:p>
    <w:p w:rsidR="002916D5" w:rsidRPr="000F18C9" w:rsidRDefault="00FB076F" w:rsidP="000F1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Научите ребенка систематически полоскать рот и горло водой комнатной температуры. 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полости рта, миндалин и задней стенки глотки.</w:t>
      </w:r>
    </w:p>
    <w:p w:rsidR="000F18C9" w:rsidRDefault="00FB076F" w:rsidP="000F18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Еще раз напоминаем: ослабленные дети особенно нуждаются в закаливании, от Вашего внимания к рекомендациям врача, настойчивого, терпеливого их выполнения зависит каким Ваш ребенок придет в школу, как будет справляться с новым для него режимом и нагрузками.</w:t>
      </w:r>
      <w:r w:rsidRPr="000F18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</w:p>
    <w:p w:rsidR="002916D5" w:rsidRPr="000F18C9" w:rsidRDefault="00FB076F" w:rsidP="000F1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18C9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</w:rPr>
        <w:t>Самое главное – не прекращайте закаливания!</w:t>
      </w:r>
    </w:p>
    <w:sectPr w:rsidR="002916D5" w:rsidRPr="000F18C9" w:rsidSect="000F18C9">
      <w:pgSz w:w="11906" w:h="16838"/>
      <w:pgMar w:top="851" w:right="849" w:bottom="0" w:left="993" w:header="708" w:footer="708" w:gutter="0"/>
      <w:pgBorders w:offsetFrom="page">
        <w:top w:val="flowersDaisies" w:sz="20" w:space="24" w:color="8DB3E2" w:themeColor="text2" w:themeTint="66"/>
        <w:left w:val="flowersDaisies" w:sz="20" w:space="24" w:color="8DB3E2" w:themeColor="text2" w:themeTint="66"/>
        <w:bottom w:val="flowersDaisies" w:sz="20" w:space="24" w:color="8DB3E2" w:themeColor="text2" w:themeTint="66"/>
        <w:right w:val="flowersDaisies" w:sz="20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6D5"/>
    <w:rsid w:val="000F18C9"/>
    <w:rsid w:val="002916D5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2019-02-11T11:00:00Z</cp:lastPrinted>
  <dcterms:created xsi:type="dcterms:W3CDTF">2019-02-11T10:53:00Z</dcterms:created>
  <dcterms:modified xsi:type="dcterms:W3CDTF">2019-02-21T12:26:00Z</dcterms:modified>
</cp:coreProperties>
</file>