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DB" w:rsidRDefault="00FF3895" w:rsidP="006312DB">
      <w:pPr>
        <w:spacing w:line="276" w:lineRule="auto"/>
        <w:ind w:left="567"/>
        <w:jc w:val="center"/>
        <w:rPr>
          <w:rFonts w:eastAsia="Calibri"/>
          <w:b/>
          <w:lang w:eastAsia="en-US"/>
        </w:rPr>
      </w:pPr>
      <w:bookmarkStart w:id="0" w:name="_GoBack"/>
      <w:r>
        <w:rPr>
          <w:rFonts w:eastAsia="Calibri"/>
          <w:b/>
          <w:noProof/>
        </w:rPr>
        <w:drawing>
          <wp:anchor distT="0" distB="0" distL="114300" distR="114300" simplePos="0" relativeHeight="251658240" behindDoc="0" locked="0" layoutInCell="1" allowOverlap="1" wp14:anchorId="300F348A" wp14:editId="525F5E8F">
            <wp:simplePos x="0" y="0"/>
            <wp:positionH relativeFrom="column">
              <wp:posOffset>-1108710</wp:posOffset>
            </wp:positionH>
            <wp:positionV relativeFrom="paragraph">
              <wp:posOffset>-558165</wp:posOffset>
            </wp:positionV>
            <wp:extent cx="7551420" cy="10544175"/>
            <wp:effectExtent l="0" t="0" r="0" b="9525"/>
            <wp:wrapNone/>
            <wp:docPr id="1" name="Рисунок 1" descr="C:\Users\User\Desktop\публичный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убличный ти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36" t="4745" r="3367" b="927"/>
                    <a:stretch/>
                  </pic:blipFill>
                  <pic:spPr bwMode="auto">
                    <a:xfrm>
                      <a:off x="0" y="0"/>
                      <a:ext cx="755142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312DB" w:rsidRPr="006312DB">
        <w:rPr>
          <w:rFonts w:eastAsia="Calibri"/>
          <w:b/>
          <w:lang w:eastAsia="en-US"/>
        </w:rPr>
        <w:t>МУН</w:t>
      </w:r>
      <w:r w:rsidR="006312DB">
        <w:rPr>
          <w:rFonts w:eastAsia="Calibri"/>
          <w:b/>
          <w:lang w:eastAsia="en-US"/>
        </w:rPr>
        <w:t>ИЦИПАЛЬНОЕ БЮДЖЕТНОЕ ДОШКОЛЬНОЕ</w:t>
      </w:r>
    </w:p>
    <w:p w:rsidR="006312DB" w:rsidRPr="006312DB" w:rsidRDefault="006312DB" w:rsidP="006312DB">
      <w:pPr>
        <w:spacing w:line="276" w:lineRule="auto"/>
        <w:ind w:left="567"/>
        <w:jc w:val="center"/>
        <w:rPr>
          <w:rFonts w:eastAsia="Calibri"/>
          <w:b/>
          <w:lang w:eastAsia="en-US"/>
        </w:rPr>
      </w:pPr>
      <w:r w:rsidRPr="006312DB">
        <w:rPr>
          <w:rFonts w:eastAsia="Calibri"/>
          <w:b/>
          <w:lang w:eastAsia="en-US"/>
        </w:rPr>
        <w:t>ОБРАЗОВАТЕЛЬНОЕ УЧРЕЖДЕНИЕ</w:t>
      </w:r>
    </w:p>
    <w:p w:rsidR="006312DB" w:rsidRPr="006312DB" w:rsidRDefault="006312DB" w:rsidP="006312DB">
      <w:pPr>
        <w:spacing w:line="276" w:lineRule="auto"/>
        <w:ind w:left="567"/>
        <w:jc w:val="center"/>
        <w:rPr>
          <w:rFonts w:eastAsia="Calibri"/>
          <w:b/>
          <w:bCs/>
          <w:lang w:eastAsia="en-US"/>
        </w:rPr>
      </w:pPr>
      <w:r w:rsidRPr="006312DB">
        <w:rPr>
          <w:rFonts w:eastAsia="Calibri"/>
          <w:b/>
          <w:bCs/>
          <w:lang w:eastAsia="en-US"/>
        </w:rPr>
        <w:t>«Детский сад комбинированного вида №27»</w:t>
      </w:r>
    </w:p>
    <w:p w:rsidR="006312DB" w:rsidRPr="006312DB" w:rsidRDefault="006312DB" w:rsidP="006312DB">
      <w:pPr>
        <w:spacing w:line="276" w:lineRule="auto"/>
        <w:ind w:left="567"/>
        <w:rPr>
          <w:rFonts w:eastAsia="Calibri"/>
          <w:lang w:eastAsia="en-US"/>
        </w:rPr>
      </w:pPr>
      <w:r w:rsidRPr="006312DB">
        <w:rPr>
          <w:rFonts w:eastAsia="Calibri"/>
          <w:lang w:eastAsia="en-US"/>
        </w:rPr>
        <w:t>_______________________________________________</w:t>
      </w:r>
      <w:r>
        <w:rPr>
          <w:rFonts w:eastAsia="Calibri"/>
          <w:lang w:eastAsia="en-US"/>
        </w:rPr>
        <w:t>__________________________</w:t>
      </w:r>
    </w:p>
    <w:p w:rsidR="006312DB" w:rsidRPr="006312DB" w:rsidRDefault="006312DB" w:rsidP="006312DB">
      <w:pPr>
        <w:spacing w:line="276" w:lineRule="auto"/>
        <w:ind w:left="567"/>
        <w:jc w:val="center"/>
        <w:rPr>
          <w:rFonts w:eastAsia="Calibri"/>
          <w:lang w:eastAsia="en-US"/>
        </w:rPr>
      </w:pPr>
      <w:r w:rsidRPr="006312DB">
        <w:rPr>
          <w:rFonts w:eastAsia="Calibri"/>
          <w:lang w:eastAsia="en-US"/>
        </w:rPr>
        <w:t xml:space="preserve">Адрес: 301760,Тульская область, г. Донской, </w:t>
      </w:r>
      <w:proofErr w:type="spellStart"/>
      <w:r w:rsidRPr="006312DB">
        <w:rPr>
          <w:rFonts w:eastAsia="Calibri"/>
          <w:lang w:eastAsia="en-US"/>
        </w:rPr>
        <w:t>мкр</w:t>
      </w:r>
      <w:proofErr w:type="spellEnd"/>
      <w:r w:rsidRPr="006312DB">
        <w:rPr>
          <w:rFonts w:eastAsia="Calibri"/>
          <w:lang w:eastAsia="en-US"/>
        </w:rPr>
        <w:t xml:space="preserve">. Центральный, ул. </w:t>
      </w:r>
      <w:proofErr w:type="gramStart"/>
      <w:r w:rsidRPr="006312DB">
        <w:rPr>
          <w:rFonts w:eastAsia="Calibri"/>
          <w:lang w:eastAsia="en-US"/>
        </w:rPr>
        <w:t>Заводская</w:t>
      </w:r>
      <w:proofErr w:type="gramEnd"/>
      <w:r w:rsidRPr="006312DB">
        <w:rPr>
          <w:rFonts w:eastAsia="Calibri"/>
          <w:lang w:eastAsia="en-US"/>
        </w:rPr>
        <w:t>, д.13а</w:t>
      </w:r>
    </w:p>
    <w:p w:rsidR="006312DB" w:rsidRPr="006312DB" w:rsidRDefault="006312DB" w:rsidP="006312DB">
      <w:pPr>
        <w:spacing w:line="276" w:lineRule="auto"/>
        <w:ind w:left="567"/>
        <w:jc w:val="center"/>
        <w:rPr>
          <w:rFonts w:eastAsia="Calibri"/>
          <w:lang w:eastAsia="en-US"/>
        </w:rPr>
      </w:pPr>
      <w:r w:rsidRPr="006312DB">
        <w:rPr>
          <w:rFonts w:eastAsia="Calibri"/>
          <w:lang w:eastAsia="en-US"/>
        </w:rPr>
        <w:t>ИНН 7114003880, КПП 711401001, ОКПО 24648409</w:t>
      </w:r>
    </w:p>
    <w:p w:rsidR="006312DB" w:rsidRPr="006312DB" w:rsidRDefault="006312DB" w:rsidP="006312DB">
      <w:pPr>
        <w:spacing w:line="276" w:lineRule="auto"/>
        <w:ind w:left="567"/>
        <w:jc w:val="center"/>
        <w:rPr>
          <w:rFonts w:eastAsia="Calibri"/>
          <w:lang w:eastAsia="en-US"/>
        </w:rPr>
      </w:pPr>
      <w:r w:rsidRPr="006312DB">
        <w:rPr>
          <w:rFonts w:eastAsia="Calibri"/>
          <w:lang w:eastAsia="en-US"/>
        </w:rPr>
        <w:t>Лицевой счет № 85030178 в Финансовом управлении администрации МО г. Донской</w:t>
      </w:r>
    </w:p>
    <w:p w:rsidR="006312DB" w:rsidRPr="006312DB" w:rsidRDefault="006312DB" w:rsidP="006312DB">
      <w:pPr>
        <w:spacing w:line="276" w:lineRule="auto"/>
        <w:ind w:left="567"/>
        <w:jc w:val="center"/>
        <w:rPr>
          <w:rFonts w:eastAsia="Calibri"/>
          <w:sz w:val="28"/>
          <w:szCs w:val="22"/>
          <w:lang w:eastAsia="en-US"/>
        </w:rPr>
      </w:pPr>
      <w:r w:rsidRPr="006312DB">
        <w:rPr>
          <w:rFonts w:eastAsia="Calibri"/>
          <w:lang w:eastAsia="en-US"/>
        </w:rPr>
        <w:t>Факс</w:t>
      </w:r>
      <w:r w:rsidRPr="003D2C87">
        <w:rPr>
          <w:rFonts w:eastAsia="Calibri"/>
          <w:lang w:val="en-US" w:eastAsia="en-US"/>
        </w:rPr>
        <w:t xml:space="preserve"> (8-48746) 5-16-86 </w:t>
      </w:r>
      <w:r w:rsidRPr="006312DB">
        <w:rPr>
          <w:rFonts w:eastAsia="Calibri"/>
          <w:lang w:eastAsia="en-US"/>
        </w:rPr>
        <w:t>Тел</w:t>
      </w:r>
      <w:r w:rsidRPr="003D2C87">
        <w:rPr>
          <w:rFonts w:eastAsia="Calibri"/>
          <w:lang w:val="en-US" w:eastAsia="en-US"/>
        </w:rPr>
        <w:t xml:space="preserve">.5-14-89 </w:t>
      </w:r>
      <w:r w:rsidRPr="006312DB">
        <w:rPr>
          <w:rFonts w:eastAsia="Calibri"/>
          <w:lang w:val="en-US" w:eastAsia="en-US"/>
        </w:rPr>
        <w:t>E</w:t>
      </w:r>
      <w:r w:rsidRPr="003D2C87">
        <w:rPr>
          <w:rFonts w:eastAsia="Calibri"/>
          <w:lang w:val="en-US" w:eastAsia="en-US"/>
        </w:rPr>
        <w:t>-</w:t>
      </w:r>
      <w:r w:rsidRPr="006312DB">
        <w:rPr>
          <w:rFonts w:eastAsia="Calibri"/>
          <w:lang w:val="en-US" w:eastAsia="en-US"/>
        </w:rPr>
        <w:t>mail</w:t>
      </w:r>
      <w:r w:rsidRPr="003D2C87">
        <w:rPr>
          <w:rFonts w:eastAsia="Calibri"/>
          <w:lang w:val="en-US" w:eastAsia="en-US"/>
        </w:rPr>
        <w:t xml:space="preserve">: </w:t>
      </w:r>
      <w:proofErr w:type="spellStart"/>
      <w:r w:rsidR="003D2C87" w:rsidRPr="003D2C87">
        <w:rPr>
          <w:rFonts w:eastAsia="Calibri"/>
          <w:u w:val="single"/>
          <w:lang w:val="en-US" w:eastAsia="en-US"/>
        </w:rPr>
        <w:t>don.</w:t>
      </w:r>
      <w:hyperlink r:id="rId7" w:history="1">
        <w:r w:rsidR="003D2C87" w:rsidRPr="003D2C87">
          <w:rPr>
            <w:rStyle w:val="a6"/>
            <w:rFonts w:eastAsia="Calibri"/>
            <w:color w:val="auto"/>
            <w:lang w:val="en-US" w:eastAsia="en-US"/>
          </w:rPr>
          <w:t>detsad</w:t>
        </w:r>
        <w:proofErr w:type="spellEnd"/>
        <w:r w:rsidR="003D2C87" w:rsidRPr="003D2C87">
          <w:rPr>
            <w:rStyle w:val="a6"/>
            <w:rFonts w:eastAsia="Calibri"/>
            <w:color w:val="auto"/>
            <w:lang w:eastAsia="en-US"/>
          </w:rPr>
          <w:t>27@</w:t>
        </w:r>
        <w:proofErr w:type="spellStart"/>
        <w:r w:rsidR="003D2C87" w:rsidRPr="003D2C87">
          <w:rPr>
            <w:rStyle w:val="a6"/>
            <w:rFonts w:eastAsia="Calibri"/>
            <w:color w:val="auto"/>
            <w:lang w:val="en-US" w:eastAsia="en-US"/>
          </w:rPr>
          <w:t>tularegion</w:t>
        </w:r>
        <w:proofErr w:type="spellEnd"/>
        <w:r w:rsidR="003D2C87" w:rsidRPr="003D2C87">
          <w:rPr>
            <w:rStyle w:val="a6"/>
            <w:rFonts w:eastAsia="Calibri"/>
            <w:color w:val="auto"/>
            <w:lang w:eastAsia="en-US"/>
          </w:rPr>
          <w:t>.</w:t>
        </w:r>
      </w:hyperlink>
      <w:r w:rsidR="003D2C87" w:rsidRPr="003D2C87">
        <w:rPr>
          <w:rFonts w:eastAsia="Calibri"/>
          <w:u w:val="single"/>
          <w:lang w:val="en-US" w:eastAsia="en-US"/>
        </w:rPr>
        <w:t>org</w:t>
      </w:r>
    </w:p>
    <w:p w:rsidR="006312DB" w:rsidRDefault="006312DB" w:rsidP="006312DB">
      <w:pPr>
        <w:spacing w:line="276" w:lineRule="auto"/>
        <w:rPr>
          <w:rFonts w:eastAsia="Calibri"/>
          <w:sz w:val="28"/>
          <w:szCs w:val="22"/>
          <w:lang w:eastAsia="en-US"/>
        </w:rPr>
      </w:pPr>
    </w:p>
    <w:p w:rsidR="006312DB" w:rsidRDefault="006312DB" w:rsidP="006312DB">
      <w:pPr>
        <w:spacing w:line="276" w:lineRule="auto"/>
        <w:rPr>
          <w:rFonts w:eastAsia="Calibri"/>
          <w:sz w:val="28"/>
          <w:szCs w:val="22"/>
          <w:lang w:eastAsia="en-US"/>
        </w:rPr>
      </w:pPr>
    </w:p>
    <w:p w:rsidR="006312DB" w:rsidRDefault="006312DB" w:rsidP="006312DB">
      <w:pPr>
        <w:spacing w:line="276" w:lineRule="auto"/>
        <w:rPr>
          <w:rFonts w:eastAsia="Calibri"/>
          <w:sz w:val="28"/>
          <w:szCs w:val="22"/>
          <w:lang w:eastAsia="en-US"/>
        </w:rPr>
      </w:pPr>
    </w:p>
    <w:p w:rsidR="006312DB" w:rsidRPr="006312DB" w:rsidRDefault="006312DB" w:rsidP="006312DB">
      <w:pPr>
        <w:spacing w:line="276" w:lineRule="auto"/>
        <w:rPr>
          <w:rFonts w:eastAsia="Calibri"/>
          <w:sz w:val="28"/>
          <w:szCs w:val="22"/>
          <w:lang w:eastAsia="en-US"/>
        </w:rPr>
      </w:pPr>
    </w:p>
    <w:p w:rsidR="006312DB" w:rsidRPr="006312DB" w:rsidRDefault="006312DB" w:rsidP="006312DB">
      <w:pPr>
        <w:spacing w:line="276" w:lineRule="auto"/>
        <w:ind w:left="567"/>
        <w:jc w:val="center"/>
        <w:rPr>
          <w:rFonts w:eastAsia="Calibri"/>
          <w:sz w:val="22"/>
          <w:szCs w:val="22"/>
          <w:lang w:eastAsia="en-US"/>
        </w:rPr>
      </w:pPr>
    </w:p>
    <w:p w:rsidR="006312DB" w:rsidRPr="006312DB" w:rsidRDefault="006312DB" w:rsidP="006312DB">
      <w:pPr>
        <w:ind w:left="567"/>
        <w:jc w:val="right"/>
      </w:pPr>
      <w:r w:rsidRPr="006312DB">
        <w:t>«УТВЕРЖДАЮ»</w:t>
      </w:r>
    </w:p>
    <w:p w:rsidR="006312DB" w:rsidRPr="006312DB" w:rsidRDefault="006312DB" w:rsidP="006312DB">
      <w:pPr>
        <w:ind w:left="567"/>
        <w:jc w:val="right"/>
      </w:pPr>
      <w:r w:rsidRPr="006312DB">
        <w:t>Заведующий МБДОУ «Детский сад</w:t>
      </w:r>
    </w:p>
    <w:p w:rsidR="006312DB" w:rsidRPr="006312DB" w:rsidRDefault="006312DB" w:rsidP="006312DB">
      <w:pPr>
        <w:ind w:left="567"/>
        <w:jc w:val="right"/>
      </w:pPr>
      <w:r w:rsidRPr="006312DB">
        <w:t>комбинированного вида № 27»</w:t>
      </w:r>
    </w:p>
    <w:p w:rsidR="006312DB" w:rsidRPr="006312DB" w:rsidRDefault="006312DB" w:rsidP="006312DB">
      <w:pPr>
        <w:ind w:left="567"/>
        <w:jc w:val="right"/>
      </w:pPr>
      <w:r w:rsidRPr="006312DB">
        <w:t>_____________________Е.В. Чичигина</w:t>
      </w:r>
    </w:p>
    <w:p w:rsidR="006312DB" w:rsidRPr="006312DB" w:rsidRDefault="006312DB" w:rsidP="006312DB">
      <w:pPr>
        <w:ind w:left="567"/>
        <w:jc w:val="right"/>
      </w:pPr>
      <w:r w:rsidRPr="006312DB">
        <w:t>Приказ № _____ «____» ______ 201</w:t>
      </w:r>
      <w:r w:rsidR="003D2C87">
        <w:t>7</w:t>
      </w:r>
      <w:r w:rsidRPr="006312DB">
        <w:t xml:space="preserve"> г.</w:t>
      </w:r>
    </w:p>
    <w:p w:rsidR="006312DB" w:rsidRPr="006312DB" w:rsidRDefault="006312DB" w:rsidP="006312DB">
      <w:pPr>
        <w:shd w:val="clear" w:color="auto" w:fill="FFFFFF"/>
        <w:spacing w:after="200" w:line="276" w:lineRule="auto"/>
        <w:ind w:left="567"/>
        <w:jc w:val="center"/>
        <w:rPr>
          <w:rFonts w:eastAsia="Calibri"/>
          <w:b/>
          <w:bCs/>
          <w:sz w:val="52"/>
          <w:szCs w:val="52"/>
          <w:lang w:eastAsia="en-US"/>
        </w:rPr>
      </w:pPr>
    </w:p>
    <w:p w:rsidR="006312DB" w:rsidRDefault="006312DB" w:rsidP="006312DB">
      <w:pPr>
        <w:autoSpaceDE w:val="0"/>
        <w:autoSpaceDN w:val="0"/>
        <w:adjustRightInd w:val="0"/>
        <w:rPr>
          <w:sz w:val="2"/>
          <w:szCs w:val="2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40"/>
          <w:szCs w:val="40"/>
        </w:rPr>
        <w:t>Публичный отчётный доклад</w:t>
      </w:r>
    </w:p>
    <w:p w:rsidR="006312DB" w:rsidRDefault="006312DB" w:rsidP="006312DB">
      <w:pPr>
        <w:jc w:val="center"/>
        <w:rPr>
          <w:color w:val="000000"/>
          <w:sz w:val="36"/>
          <w:szCs w:val="36"/>
        </w:rPr>
      </w:pPr>
      <w:r w:rsidRPr="00D250CF">
        <w:rPr>
          <w:color w:val="000000"/>
          <w:sz w:val="36"/>
          <w:szCs w:val="36"/>
        </w:rPr>
        <w:t>об итогах работы муниципального бюджетного дошкольн</w:t>
      </w:r>
      <w:r>
        <w:rPr>
          <w:color w:val="000000"/>
          <w:sz w:val="36"/>
          <w:szCs w:val="36"/>
        </w:rPr>
        <w:t>ого образовательного учреждения</w:t>
      </w:r>
    </w:p>
    <w:p w:rsidR="006312DB" w:rsidRDefault="006312DB" w:rsidP="006312DB">
      <w:pPr>
        <w:jc w:val="center"/>
        <w:rPr>
          <w:color w:val="000000"/>
          <w:sz w:val="36"/>
          <w:szCs w:val="36"/>
        </w:rPr>
      </w:pPr>
      <w:r w:rsidRPr="00D250CF">
        <w:rPr>
          <w:color w:val="000000"/>
          <w:sz w:val="36"/>
          <w:szCs w:val="36"/>
        </w:rPr>
        <w:t>«Детский сад ком</w:t>
      </w:r>
      <w:r>
        <w:rPr>
          <w:color w:val="000000"/>
          <w:sz w:val="36"/>
          <w:szCs w:val="36"/>
        </w:rPr>
        <w:t>бинированного вида № 27»</w:t>
      </w:r>
    </w:p>
    <w:p w:rsidR="006312DB" w:rsidRPr="00D250CF" w:rsidRDefault="006312DB" w:rsidP="006312DB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за 201</w:t>
      </w:r>
      <w:r w:rsidR="003D2C87">
        <w:rPr>
          <w:color w:val="000000"/>
          <w:sz w:val="36"/>
          <w:szCs w:val="36"/>
        </w:rPr>
        <w:t>6</w:t>
      </w:r>
      <w:r>
        <w:rPr>
          <w:color w:val="000000"/>
          <w:sz w:val="36"/>
          <w:szCs w:val="36"/>
        </w:rPr>
        <w:t>/201</w:t>
      </w:r>
      <w:r w:rsidR="003D2C87">
        <w:rPr>
          <w:color w:val="000000"/>
          <w:sz w:val="36"/>
          <w:szCs w:val="36"/>
        </w:rPr>
        <w:t>7</w:t>
      </w:r>
      <w:r w:rsidRPr="00D250CF">
        <w:rPr>
          <w:color w:val="000000"/>
          <w:sz w:val="36"/>
          <w:szCs w:val="36"/>
        </w:rPr>
        <w:t xml:space="preserve"> учебный год</w:t>
      </w:r>
    </w:p>
    <w:p w:rsidR="006312DB" w:rsidRPr="00BC0FC7" w:rsidRDefault="006312DB" w:rsidP="006312DB">
      <w:pPr>
        <w:rPr>
          <w:color w:val="000000"/>
          <w:sz w:val="37"/>
          <w:szCs w:val="37"/>
        </w:rPr>
      </w:pPr>
    </w:p>
    <w:p w:rsidR="006312DB" w:rsidRDefault="006312DB" w:rsidP="006312DB">
      <w:pPr>
        <w:rPr>
          <w:color w:val="000000"/>
          <w:sz w:val="37"/>
          <w:szCs w:val="37"/>
        </w:rPr>
      </w:pPr>
    </w:p>
    <w:p w:rsidR="006312DB" w:rsidRDefault="006312DB" w:rsidP="006312DB">
      <w:pPr>
        <w:rPr>
          <w:color w:val="000000"/>
          <w:sz w:val="37"/>
          <w:szCs w:val="37"/>
        </w:rPr>
      </w:pPr>
    </w:p>
    <w:p w:rsidR="006312DB" w:rsidRDefault="006312DB" w:rsidP="006312DB">
      <w:pPr>
        <w:rPr>
          <w:color w:val="000000"/>
          <w:sz w:val="37"/>
          <w:szCs w:val="37"/>
        </w:rPr>
      </w:pPr>
    </w:p>
    <w:p w:rsidR="006312DB" w:rsidRDefault="006312DB" w:rsidP="006312DB">
      <w:pPr>
        <w:rPr>
          <w:color w:val="000000"/>
          <w:sz w:val="37"/>
          <w:szCs w:val="37"/>
        </w:rPr>
      </w:pPr>
    </w:p>
    <w:p w:rsidR="006312DB" w:rsidRDefault="006312DB" w:rsidP="006312DB">
      <w:pPr>
        <w:rPr>
          <w:color w:val="000000"/>
          <w:sz w:val="37"/>
          <w:szCs w:val="37"/>
        </w:rPr>
      </w:pPr>
    </w:p>
    <w:p w:rsidR="006312DB" w:rsidRPr="00BC0FC7" w:rsidRDefault="006312DB" w:rsidP="006312DB">
      <w:pPr>
        <w:rPr>
          <w:color w:val="000000"/>
          <w:sz w:val="37"/>
          <w:szCs w:val="37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rPr>
          <w:sz w:val="28"/>
          <w:szCs w:val="28"/>
        </w:rPr>
      </w:pPr>
      <w:r w:rsidRPr="00D250CF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rPr>
          <w:b/>
          <w:bCs/>
          <w:color w:val="000000"/>
        </w:rPr>
      </w:pPr>
      <w:r w:rsidRPr="00D250CF">
        <w:rPr>
          <w:b/>
          <w:bCs/>
          <w:color w:val="000000"/>
        </w:rPr>
        <w:t xml:space="preserve">Введение 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D250CF">
        <w:rPr>
          <w:b/>
          <w:bCs/>
          <w:color w:val="000000"/>
        </w:rPr>
        <w:t>Основная часть: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D250CF">
        <w:rPr>
          <w:color w:val="000000"/>
        </w:rPr>
        <w:t xml:space="preserve">1. </w:t>
      </w:r>
      <w:r w:rsidRPr="00D250CF">
        <w:rPr>
          <w:i/>
          <w:iCs/>
          <w:color w:val="000000"/>
        </w:rPr>
        <w:t>Цель и задачи деятельности ДОУ на отчетный период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D250CF">
        <w:rPr>
          <w:color w:val="000000"/>
        </w:rPr>
        <w:t>2. Общая характеристика образовательного учреждения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D250CF">
        <w:rPr>
          <w:color w:val="000000"/>
        </w:rPr>
        <w:t>2.1. информационная справка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D250CF">
        <w:rPr>
          <w:color w:val="000000"/>
        </w:rPr>
        <w:t>2.2.  сведения о контингенте воспитанников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D250CF">
        <w:rPr>
          <w:color w:val="000000"/>
        </w:rPr>
        <w:t xml:space="preserve">3.  </w:t>
      </w:r>
      <w:r w:rsidRPr="00D250CF">
        <w:rPr>
          <w:i/>
          <w:iCs/>
          <w:color w:val="000000"/>
        </w:rPr>
        <w:t>Забота   о   благоприятных   условиях   освоения   воспитанниками реализуемых в ДОУ образовательных программ: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D250CF">
        <w:rPr>
          <w:color w:val="000000"/>
        </w:rPr>
        <w:t xml:space="preserve">3.1.  предметно-пространственная развивающая среда; 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D250CF">
        <w:rPr>
          <w:color w:val="000000"/>
        </w:rPr>
        <w:t xml:space="preserve">3.2. кадровое обеспечение </w:t>
      </w:r>
      <w:proofErr w:type="spellStart"/>
      <w:r w:rsidRPr="00D250CF">
        <w:rPr>
          <w:color w:val="000000"/>
        </w:rPr>
        <w:t>воспитательно</w:t>
      </w:r>
      <w:proofErr w:type="spellEnd"/>
      <w:r w:rsidRPr="00D250CF">
        <w:rPr>
          <w:color w:val="000000"/>
        </w:rPr>
        <w:t xml:space="preserve">-образовательного процесса, участие педагогов ДОУ в мероприятиях </w:t>
      </w:r>
      <w:r w:rsidR="003D2C87">
        <w:rPr>
          <w:color w:val="000000"/>
        </w:rPr>
        <w:t>различного уровня в 201</w:t>
      </w:r>
      <w:r w:rsidR="003D2C87" w:rsidRPr="003D2C87">
        <w:rPr>
          <w:color w:val="000000"/>
        </w:rPr>
        <w:t>6</w:t>
      </w:r>
      <w:r>
        <w:rPr>
          <w:color w:val="000000"/>
        </w:rPr>
        <w:t>-201</w:t>
      </w:r>
      <w:r w:rsidR="003D2C87" w:rsidRPr="003D2C87">
        <w:rPr>
          <w:color w:val="000000"/>
        </w:rPr>
        <w:t>7</w:t>
      </w:r>
      <w:r w:rsidRPr="00D250CF">
        <w:rPr>
          <w:color w:val="000000"/>
        </w:rPr>
        <w:t xml:space="preserve"> учебном году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D250CF">
        <w:rPr>
          <w:color w:val="000000"/>
        </w:rPr>
        <w:t xml:space="preserve">4. </w:t>
      </w:r>
      <w:r w:rsidRPr="00D250CF">
        <w:rPr>
          <w:i/>
          <w:iCs/>
          <w:color w:val="000000"/>
        </w:rPr>
        <w:t>Забота о сохранении жизни и здоровья воспитанников ДОУ: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D250CF">
        <w:rPr>
          <w:color w:val="000000"/>
        </w:rPr>
        <w:t>4.1.условия для сохранения и укрепления здоровья детей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D250CF">
        <w:rPr>
          <w:color w:val="000000"/>
        </w:rPr>
        <w:t xml:space="preserve">4.2. состояние здоровья воспитанников 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D250CF">
        <w:rPr>
          <w:color w:val="000000"/>
        </w:rPr>
        <w:t>4.3.обеспечение безопасности воспитанников.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D250CF">
        <w:rPr>
          <w:color w:val="000000"/>
        </w:rPr>
        <w:t>5</w:t>
      </w:r>
      <w:r w:rsidRPr="00D250CF">
        <w:rPr>
          <w:rFonts w:ascii="Arial" w:cs="Arial"/>
          <w:color w:val="000000"/>
        </w:rPr>
        <w:t xml:space="preserve">. </w:t>
      </w:r>
      <w:proofErr w:type="gramStart"/>
      <w:r w:rsidRPr="00D250CF">
        <w:rPr>
          <w:i/>
          <w:iCs/>
          <w:color w:val="000000"/>
        </w:rPr>
        <w:t>Забота о соблюдении прав воспитанников, родителей (законных</w:t>
      </w:r>
      <w:proofErr w:type="gramEnd"/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D250CF">
        <w:rPr>
          <w:i/>
          <w:iCs/>
          <w:color w:val="000000"/>
        </w:rPr>
        <w:t>представителей) и сотрудников Учреждения: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D250CF">
        <w:rPr>
          <w:color w:val="000000"/>
        </w:rPr>
        <w:t xml:space="preserve">5.1.нормативно-правовое обеспечение деятельности ДОУ 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D250CF">
        <w:rPr>
          <w:color w:val="000000"/>
        </w:rPr>
        <w:t>5.2. структура управления ДОУ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i/>
          <w:iCs/>
          <w:color w:val="000000"/>
        </w:rPr>
      </w:pPr>
      <w:r w:rsidRPr="00D250CF">
        <w:rPr>
          <w:color w:val="000000"/>
        </w:rPr>
        <w:t xml:space="preserve">6. </w:t>
      </w:r>
      <w:r w:rsidRPr="00D250CF">
        <w:rPr>
          <w:i/>
          <w:iCs/>
          <w:color w:val="000000"/>
        </w:rPr>
        <w:t xml:space="preserve">Качество освоения воспитанниками образовательной программы ДОУ: 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D250CF">
        <w:rPr>
          <w:color w:val="000000"/>
        </w:rPr>
        <w:t>6.1.цель и задачи образовательной программы ДОУ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D250CF">
        <w:rPr>
          <w:color w:val="000000"/>
        </w:rPr>
        <w:t xml:space="preserve">6.2.условия       осуществления       </w:t>
      </w:r>
      <w:proofErr w:type="spellStart"/>
      <w:r w:rsidRPr="00D250CF">
        <w:rPr>
          <w:color w:val="000000"/>
        </w:rPr>
        <w:t>воспитательно</w:t>
      </w:r>
      <w:proofErr w:type="spellEnd"/>
      <w:r w:rsidRPr="00D250CF">
        <w:rPr>
          <w:color w:val="000000"/>
        </w:rPr>
        <w:t>-образовательного процесса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D250CF">
        <w:rPr>
          <w:color w:val="000000"/>
        </w:rPr>
        <w:t xml:space="preserve">6.3.результаты образовательной деятельности. 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D250CF">
        <w:rPr>
          <w:color w:val="000000"/>
        </w:rPr>
        <w:t xml:space="preserve">7. Дополнительное образование в ДОУ. 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D250CF">
        <w:rPr>
          <w:color w:val="000000"/>
        </w:rPr>
        <w:t>8. Посещаемость.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D250CF">
        <w:rPr>
          <w:color w:val="000000"/>
        </w:rPr>
        <w:t>9. Поступление и расходование денежных средств Учреждения.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D250CF">
        <w:rPr>
          <w:color w:val="000000"/>
        </w:rPr>
        <w:t xml:space="preserve">10. Проведенные внешние проверки ДОУ </w:t>
      </w: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D250CF">
        <w:rPr>
          <w:b/>
          <w:bCs/>
          <w:color w:val="000000"/>
        </w:rPr>
        <w:t>Заключение:</w:t>
      </w:r>
    </w:p>
    <w:p w:rsidR="006312DB" w:rsidRPr="00D250CF" w:rsidRDefault="006312DB" w:rsidP="006312DB">
      <w:pPr>
        <w:numPr>
          <w:ilvl w:val="0"/>
          <w:numId w:val="1"/>
        </w:numPr>
        <w:ind w:left="0" w:right="57"/>
        <w:jc w:val="both"/>
        <w:rPr>
          <w:color w:val="000000"/>
        </w:rPr>
      </w:pPr>
      <w:r w:rsidRPr="00D250CF">
        <w:rPr>
          <w:color w:val="000000"/>
        </w:rPr>
        <w:t>Цель  и  приоритетные  задачи</w:t>
      </w:r>
      <w:r>
        <w:rPr>
          <w:color w:val="000000"/>
        </w:rPr>
        <w:t xml:space="preserve">  деятельности  ДОУ  в  201</w:t>
      </w:r>
      <w:r w:rsidR="003D2C87" w:rsidRPr="003D2C87">
        <w:rPr>
          <w:color w:val="000000"/>
        </w:rPr>
        <w:t>7</w:t>
      </w:r>
      <w:r>
        <w:rPr>
          <w:color w:val="000000"/>
        </w:rPr>
        <w:t>-201</w:t>
      </w:r>
      <w:r w:rsidR="003D2C87" w:rsidRPr="003D2C87">
        <w:rPr>
          <w:color w:val="000000"/>
        </w:rPr>
        <w:t>8</w:t>
      </w:r>
      <w:r w:rsidRPr="00D250CF">
        <w:rPr>
          <w:color w:val="000000"/>
        </w:rPr>
        <w:t xml:space="preserve"> учебном году</w:t>
      </w: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3E5378" w:rsidRDefault="003E5378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3E5378" w:rsidRDefault="003E5378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3E5378" w:rsidRDefault="003E5378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7"/>
          <w:szCs w:val="27"/>
        </w:rPr>
      </w:pPr>
    </w:p>
    <w:p w:rsidR="006312DB" w:rsidRPr="00D250CF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D250CF">
        <w:rPr>
          <w:b/>
          <w:bCs/>
          <w:i/>
          <w:iCs/>
          <w:color w:val="000000"/>
          <w:sz w:val="28"/>
          <w:szCs w:val="28"/>
        </w:rPr>
        <w:lastRenderedPageBreak/>
        <w:t>ВВЕДЕНИЕ</w:t>
      </w:r>
    </w:p>
    <w:p w:rsidR="006312DB" w:rsidRPr="00147FDB" w:rsidRDefault="006312DB" w:rsidP="006312DB">
      <w:pPr>
        <w:pStyle w:val="a3"/>
        <w:ind w:right="57"/>
        <w:jc w:val="both"/>
        <w:rPr>
          <w:rFonts w:ascii="Times New Roman" w:hAnsi="Times New Roman"/>
          <w:sz w:val="24"/>
          <w:szCs w:val="24"/>
        </w:rPr>
      </w:pPr>
      <w:r w:rsidRPr="00147FDB">
        <w:rPr>
          <w:rFonts w:ascii="Times New Roman" w:hAnsi="Times New Roman"/>
          <w:sz w:val="24"/>
          <w:szCs w:val="24"/>
        </w:rPr>
        <w:t xml:space="preserve">    Настоящий доклад призван информировать родителей, учредителей и местную общественность об основных результатах функционирования и развития МБДОУ «Детский сад комбинированного вида  № 27», его </w:t>
      </w:r>
      <w:proofErr w:type="gramStart"/>
      <w:r w:rsidRPr="00147FDB"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z w:val="24"/>
          <w:szCs w:val="24"/>
        </w:rPr>
        <w:t>зовательной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деятельности за 201</w:t>
      </w:r>
      <w:r w:rsidR="003D2C87" w:rsidRPr="003D2C8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3D2C87" w:rsidRPr="003D2C87">
        <w:rPr>
          <w:rFonts w:ascii="Times New Roman" w:hAnsi="Times New Roman"/>
          <w:sz w:val="24"/>
          <w:szCs w:val="24"/>
        </w:rPr>
        <w:t>7</w:t>
      </w:r>
      <w:r w:rsidRPr="00147FDB">
        <w:rPr>
          <w:rFonts w:ascii="Times New Roman" w:hAnsi="Times New Roman"/>
          <w:sz w:val="24"/>
          <w:szCs w:val="24"/>
        </w:rPr>
        <w:t xml:space="preserve"> учебный год, а также о проблемах и основных путях их решения в следующем учебном году.</w:t>
      </w:r>
    </w:p>
    <w:p w:rsidR="006312DB" w:rsidRPr="00147FDB" w:rsidRDefault="006312DB" w:rsidP="006312DB">
      <w:pPr>
        <w:pStyle w:val="a3"/>
        <w:ind w:right="57"/>
        <w:jc w:val="both"/>
        <w:rPr>
          <w:rFonts w:ascii="Times New Roman" w:hAnsi="Times New Roman"/>
          <w:sz w:val="24"/>
          <w:szCs w:val="24"/>
        </w:rPr>
      </w:pPr>
      <w:r w:rsidRPr="00147FDB">
        <w:rPr>
          <w:rFonts w:ascii="Times New Roman" w:hAnsi="Times New Roman"/>
          <w:sz w:val="24"/>
          <w:szCs w:val="24"/>
        </w:rPr>
        <w:t xml:space="preserve">   В подготовке доклада приняли участие заведующий учреждением, заместитель заведующего по ВМР, заместитель заведующего по АХЧ, экономист, делопроизводитель, старшая медицинская сестра, педагоги ДОУ.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147FDB">
        <w:rPr>
          <w:b/>
          <w:bCs/>
          <w:i/>
          <w:iCs/>
          <w:color w:val="000000"/>
          <w:sz w:val="28"/>
          <w:szCs w:val="28"/>
        </w:rPr>
        <w:t>ОСНОВНАЯ ЧАСТЬ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147FDB">
        <w:rPr>
          <w:b/>
          <w:bCs/>
          <w:color w:val="000000"/>
          <w:sz w:val="28"/>
          <w:szCs w:val="28"/>
        </w:rPr>
        <w:t xml:space="preserve">1.  </w:t>
      </w:r>
      <w:r w:rsidRPr="00147FDB">
        <w:rPr>
          <w:b/>
          <w:sz w:val="28"/>
          <w:szCs w:val="28"/>
          <w:u w:val="single"/>
        </w:rPr>
        <w:t>Цели и задачи ДОУ по реализации основной общеобразовательной программы дошкольного образования</w:t>
      </w:r>
    </w:p>
    <w:p w:rsidR="006312DB" w:rsidRPr="00147FDB" w:rsidRDefault="006312DB" w:rsidP="006312DB">
      <w:pPr>
        <w:ind w:right="57"/>
        <w:jc w:val="both"/>
      </w:pPr>
      <w:r w:rsidRPr="00147FDB">
        <w:t xml:space="preserve">   В основу работы учреждения заложены задачи, определенные Уставом ДОУ, Типовым положением о дошкольном образовательном учреждении, среди которых ведущее место занимают вопросы, связанные с охраной жизни и здоровья детей: психического и психологического. В детском саду при участии педагогов, родителей, обеспечивается коррекция  речевого развития детей с учетом индивидуальных особенностей развития каждого воспитанника, а также коррекция осанки и плоскостопия у детей старшего дошкольного возраста при участии инструктора по ЛФК.</w:t>
      </w:r>
    </w:p>
    <w:p w:rsidR="006312DB" w:rsidRPr="00147FDB" w:rsidRDefault="006312DB" w:rsidP="006312DB">
      <w:pPr>
        <w:ind w:right="57"/>
        <w:jc w:val="both"/>
      </w:pPr>
      <w:r w:rsidRPr="00147FDB">
        <w:t xml:space="preserve">   </w:t>
      </w:r>
      <w:proofErr w:type="gramStart"/>
      <w:r w:rsidRPr="00147FDB">
        <w:t>Основываясь на принципах гуманистической педагогики и руководст</w:t>
      </w:r>
      <w:r w:rsidR="002E498E">
        <w:t>вуясь положениями Программа дошкольного образо</w:t>
      </w:r>
      <w:r w:rsidR="00D753FD">
        <w:t>в</w:t>
      </w:r>
      <w:r w:rsidR="002E498E">
        <w:t>ания</w:t>
      </w:r>
      <w:proofErr w:type="gramEnd"/>
      <w:r w:rsidRPr="00147FDB">
        <w:t xml:space="preserve"> </w:t>
      </w:r>
      <w:r w:rsidR="003D2C87">
        <w:t xml:space="preserve">«От рождения до школы» </w:t>
      </w:r>
      <w:r w:rsidRPr="00147FDB">
        <w:t>(</w:t>
      </w:r>
      <w:r w:rsidR="002E498E">
        <w:t xml:space="preserve">Н.Е. </w:t>
      </w:r>
      <w:proofErr w:type="spellStart"/>
      <w:r w:rsidR="002E498E">
        <w:t>Вераксы</w:t>
      </w:r>
      <w:proofErr w:type="spellEnd"/>
      <w:r w:rsidR="002E498E">
        <w:t xml:space="preserve">, </w:t>
      </w:r>
      <w:r w:rsidR="002E498E" w:rsidRPr="00147FDB">
        <w:t>Т.С. Комаровой</w:t>
      </w:r>
      <w:r w:rsidR="002E498E">
        <w:t xml:space="preserve">, </w:t>
      </w:r>
      <w:proofErr w:type="spellStart"/>
      <w:r w:rsidR="002E498E">
        <w:t>М.А.Васильевой</w:t>
      </w:r>
      <w:proofErr w:type="spellEnd"/>
      <w:r w:rsidRPr="00147FDB">
        <w:t>), педагоги считают главной целью - всестороннее и гармоничное развитие личности ребенка, полноценное проживание детьми периода дошкольного детства.</w:t>
      </w:r>
    </w:p>
    <w:p w:rsidR="006312DB" w:rsidRPr="00147FDB" w:rsidRDefault="006312DB" w:rsidP="006312DB">
      <w:pPr>
        <w:ind w:right="57"/>
        <w:jc w:val="both"/>
      </w:pPr>
      <w:r w:rsidRPr="00147FDB">
        <w:t xml:space="preserve"> </w:t>
      </w:r>
      <w:r w:rsidRPr="00147FDB">
        <w:rPr>
          <w:i/>
          <w:iCs/>
          <w:color w:val="000000"/>
        </w:rPr>
        <w:t>Задачи: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>1.   Содействовать     охране     и    укреплению     здоровья     детей, в том числе их эмоционального благополучия.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>2. Создавать благоприятные условия развития детей в соответствии с их возрастными и индивидуальными особенностями и склонностями;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>3. Развивать способности и творческий потенциал каждого ребенка как субъекта отношений с самим собой, другими детьми, взрослыми и миром.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>4.Формировать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качеств.</w:t>
      </w:r>
    </w:p>
    <w:p w:rsidR="006312DB" w:rsidRPr="002E498E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2E498E">
        <w:rPr>
          <w:color w:val="000000"/>
        </w:rPr>
        <w:t xml:space="preserve">5. Формировать инициативность, самостоятельность и ответственность ребенка, предпосылки </w:t>
      </w:r>
      <w:r w:rsidR="004D5EFA">
        <w:rPr>
          <w:color w:val="000000"/>
        </w:rPr>
        <w:t xml:space="preserve">к </w:t>
      </w:r>
      <w:r w:rsidRPr="002E498E">
        <w:rPr>
          <w:color w:val="000000"/>
        </w:rPr>
        <w:t>учебной деятельности.</w:t>
      </w:r>
    </w:p>
    <w:p w:rsidR="006312DB" w:rsidRPr="002E498E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2E498E">
        <w:rPr>
          <w:color w:val="000000"/>
        </w:rPr>
        <w:t>6.   Создать условия для совершенствования профессионального мастерства педагогов в использовании технологий развивающего обучения (педагогическая мастерская).</w:t>
      </w:r>
    </w:p>
    <w:p w:rsidR="006312DB" w:rsidRPr="002E498E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2E498E">
        <w:rPr>
          <w:color w:val="000000"/>
        </w:rPr>
        <w:t>7.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</w:p>
    <w:p w:rsidR="003E5378" w:rsidRDefault="003E5378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3E5378" w:rsidRDefault="003E5378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3E5378" w:rsidRDefault="003E5378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0C71FA" w:rsidRDefault="000C71FA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0C71FA" w:rsidRDefault="000C71FA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0C71FA" w:rsidRDefault="000C71FA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0C71FA" w:rsidRDefault="000C71FA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0C71FA" w:rsidRDefault="000C71FA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0C71FA" w:rsidRDefault="000C71FA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3E5378" w:rsidRDefault="003E5378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147FDB">
        <w:rPr>
          <w:b/>
          <w:bCs/>
          <w:color w:val="000000"/>
          <w:sz w:val="28"/>
          <w:szCs w:val="28"/>
        </w:rPr>
        <w:lastRenderedPageBreak/>
        <w:t>2. Общая характеристика образовательного учреждения.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147FDB">
        <w:rPr>
          <w:b/>
          <w:bCs/>
          <w:i/>
          <w:iCs/>
          <w:color w:val="000000"/>
          <w:sz w:val="28"/>
          <w:szCs w:val="28"/>
        </w:rPr>
        <w:t>2.1.</w:t>
      </w:r>
      <w:r w:rsidRPr="00147FDB">
        <w:rPr>
          <w:i/>
          <w:iCs/>
          <w:color w:val="000000"/>
          <w:sz w:val="28"/>
          <w:szCs w:val="28"/>
        </w:rPr>
        <w:t xml:space="preserve"> </w:t>
      </w:r>
      <w:r w:rsidRPr="00147FDB">
        <w:rPr>
          <w:b/>
          <w:bCs/>
          <w:i/>
          <w:iCs/>
          <w:color w:val="000000"/>
          <w:sz w:val="28"/>
          <w:szCs w:val="28"/>
        </w:rPr>
        <w:t>Информационная справка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>Детский сад осуществляет свою деятельность на основании: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>- лицензии</w:t>
      </w:r>
      <w:r w:rsidRPr="00147FDB">
        <w:rPr>
          <w:b/>
          <w:bCs/>
        </w:rPr>
        <w:t xml:space="preserve"> </w:t>
      </w:r>
      <w:r w:rsidRPr="00147FDB">
        <w:rPr>
          <w:bCs/>
        </w:rPr>
        <w:t>на  право проведения  образовательной деятельности</w:t>
      </w:r>
      <w:r w:rsidRPr="00147FDB">
        <w:t>: регистрационный № 0133/02540 от 24.06.2015 г., серия 71Л01 № 0001759 срок действия – бессрочно</w:t>
      </w:r>
      <w:r w:rsidRPr="00147FDB">
        <w:rPr>
          <w:color w:val="000000"/>
        </w:rPr>
        <w:t>, выданной инспекцией Тульской области по надзору и контролю в сфере образования сроком;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Устава ДОУ (в редакции от 01.10.2014г. № 199п).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147FDB">
        <w:rPr>
          <w:i/>
          <w:iCs/>
          <w:color w:val="000000"/>
          <w:sz w:val="28"/>
          <w:szCs w:val="28"/>
        </w:rPr>
        <w:t xml:space="preserve">2.2. </w:t>
      </w:r>
      <w:r w:rsidRPr="00147FDB">
        <w:rPr>
          <w:b/>
          <w:bCs/>
          <w:i/>
          <w:iCs/>
          <w:color w:val="000000"/>
          <w:sz w:val="28"/>
          <w:szCs w:val="28"/>
        </w:rPr>
        <w:t>Сведения о контингенте воспитанников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>В ДОУ организована работа 10 групп, об</w:t>
      </w:r>
      <w:r w:rsidR="004D5EFA">
        <w:rPr>
          <w:color w:val="000000"/>
        </w:rPr>
        <w:t>щая наполняемость которых в 201</w:t>
      </w:r>
      <w:r w:rsidR="003D2C87">
        <w:rPr>
          <w:color w:val="000000"/>
        </w:rPr>
        <w:t>6-2017</w:t>
      </w:r>
      <w:r w:rsidRPr="00147FDB">
        <w:rPr>
          <w:color w:val="000000"/>
        </w:rPr>
        <w:t xml:space="preserve"> учебном</w:t>
      </w:r>
      <w:r w:rsidR="004D5EFA">
        <w:rPr>
          <w:color w:val="000000"/>
        </w:rPr>
        <w:t xml:space="preserve"> году составляла </w:t>
      </w:r>
      <w:r w:rsidR="004D5EFA" w:rsidRPr="008B5E69">
        <w:t>19</w:t>
      </w:r>
      <w:r w:rsidR="008B5E69" w:rsidRPr="008B5E69">
        <w:t>6</w:t>
      </w:r>
      <w:r w:rsidR="004D5EFA" w:rsidRPr="008B5E69">
        <w:t xml:space="preserve"> </w:t>
      </w:r>
      <w:r w:rsidR="004D5EFA">
        <w:rPr>
          <w:color w:val="000000"/>
        </w:rPr>
        <w:t>детей</w:t>
      </w:r>
      <w:r w:rsidRPr="00147FDB">
        <w:rPr>
          <w:color w:val="000000"/>
        </w:rPr>
        <w:t>: групп общеразвивающей направленности- 8, из них:</w:t>
      </w:r>
    </w:p>
    <w:p w:rsidR="003D2C87" w:rsidRPr="003D2C87" w:rsidRDefault="003D2C87" w:rsidP="003D2C87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3D2C87">
        <w:rPr>
          <w:color w:val="000000"/>
        </w:rPr>
        <w:t>- первая младшая группа</w:t>
      </w:r>
      <w:proofErr w:type="gramStart"/>
      <w:r w:rsidRPr="003D2C87">
        <w:rPr>
          <w:color w:val="000000"/>
        </w:rPr>
        <w:t xml:space="preserve"> А</w:t>
      </w:r>
      <w:proofErr w:type="gramEnd"/>
      <w:r w:rsidRPr="003D2C87">
        <w:rPr>
          <w:color w:val="000000"/>
        </w:rPr>
        <w:t xml:space="preserve"> (2-3 года);</w:t>
      </w:r>
    </w:p>
    <w:p w:rsidR="003D2C87" w:rsidRPr="003D2C87" w:rsidRDefault="003D2C87" w:rsidP="003D2C87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3D2C87">
        <w:rPr>
          <w:color w:val="000000"/>
        </w:rPr>
        <w:t>- первая младшая группа</w:t>
      </w:r>
      <w:proofErr w:type="gramStart"/>
      <w:r w:rsidRPr="003D2C87">
        <w:rPr>
          <w:color w:val="000000"/>
        </w:rPr>
        <w:t xml:space="preserve"> Б</w:t>
      </w:r>
      <w:proofErr w:type="gramEnd"/>
      <w:r w:rsidRPr="003D2C87">
        <w:rPr>
          <w:color w:val="000000"/>
        </w:rPr>
        <w:t xml:space="preserve"> (2-3 года);</w:t>
      </w:r>
    </w:p>
    <w:p w:rsidR="003D2C87" w:rsidRPr="003D2C87" w:rsidRDefault="003D2C87" w:rsidP="003D2C87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3D2C87">
        <w:rPr>
          <w:color w:val="000000"/>
        </w:rPr>
        <w:t>- вторая младшая группа (3-4 года);</w:t>
      </w:r>
    </w:p>
    <w:p w:rsidR="003D2C87" w:rsidRPr="003D2C87" w:rsidRDefault="003D2C87" w:rsidP="003D2C87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3D2C87">
        <w:rPr>
          <w:color w:val="000000"/>
        </w:rPr>
        <w:t>- средняя группа</w:t>
      </w:r>
      <w:proofErr w:type="gramStart"/>
      <w:r w:rsidRPr="003D2C87">
        <w:rPr>
          <w:color w:val="000000"/>
        </w:rPr>
        <w:t xml:space="preserve"> А</w:t>
      </w:r>
      <w:proofErr w:type="gramEnd"/>
      <w:r w:rsidRPr="003D2C87">
        <w:rPr>
          <w:color w:val="000000"/>
        </w:rPr>
        <w:t xml:space="preserve"> (4-5 лет);</w:t>
      </w:r>
    </w:p>
    <w:p w:rsidR="003D2C87" w:rsidRPr="003D2C87" w:rsidRDefault="003D2C87" w:rsidP="003D2C87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3D2C87">
        <w:rPr>
          <w:color w:val="000000"/>
        </w:rPr>
        <w:t>- средняя группа</w:t>
      </w:r>
      <w:proofErr w:type="gramStart"/>
      <w:r w:rsidRPr="003D2C87">
        <w:rPr>
          <w:color w:val="000000"/>
        </w:rPr>
        <w:t xml:space="preserve"> Б</w:t>
      </w:r>
      <w:proofErr w:type="gramEnd"/>
      <w:r w:rsidRPr="003D2C87">
        <w:rPr>
          <w:color w:val="000000"/>
        </w:rPr>
        <w:t xml:space="preserve"> (4-5- лет);            </w:t>
      </w:r>
    </w:p>
    <w:p w:rsidR="003D2C87" w:rsidRPr="003D2C87" w:rsidRDefault="003D2C87" w:rsidP="003D2C87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3D2C87">
        <w:rPr>
          <w:color w:val="000000"/>
        </w:rPr>
        <w:t>- старшая группа – детей (5-6 лет);</w:t>
      </w:r>
    </w:p>
    <w:p w:rsidR="003D2C87" w:rsidRPr="003D2C87" w:rsidRDefault="003D2C87" w:rsidP="003D2C87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3D2C87">
        <w:rPr>
          <w:color w:val="000000"/>
        </w:rPr>
        <w:t>-подготовительная к школе группа</w:t>
      </w:r>
      <w:proofErr w:type="gramStart"/>
      <w:r w:rsidRPr="003D2C87">
        <w:rPr>
          <w:color w:val="000000"/>
        </w:rPr>
        <w:t xml:space="preserve"> А</w:t>
      </w:r>
      <w:proofErr w:type="gramEnd"/>
      <w:r w:rsidRPr="003D2C87">
        <w:rPr>
          <w:color w:val="000000"/>
        </w:rPr>
        <w:t xml:space="preserve"> (6-7 лет);</w:t>
      </w:r>
    </w:p>
    <w:p w:rsidR="003D2C87" w:rsidRDefault="003D2C87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3D2C87">
        <w:rPr>
          <w:color w:val="000000"/>
        </w:rPr>
        <w:t>-подготовительная к школе группа</w:t>
      </w:r>
      <w:proofErr w:type="gramStart"/>
      <w:r w:rsidRPr="003D2C87">
        <w:rPr>
          <w:color w:val="000000"/>
        </w:rPr>
        <w:t xml:space="preserve"> Б</w:t>
      </w:r>
      <w:proofErr w:type="gramEnd"/>
      <w:r w:rsidRPr="003D2C87">
        <w:rPr>
          <w:color w:val="000000"/>
        </w:rPr>
        <w:t xml:space="preserve"> (6-7 лет);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групп компенсирующей направленности - 2, из них: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 xml:space="preserve">для детей с нарушением </w:t>
      </w:r>
      <w:proofErr w:type="spellStart"/>
      <w:r w:rsidRPr="00147FDB">
        <w:rPr>
          <w:color w:val="000000"/>
        </w:rPr>
        <w:t>опорно</w:t>
      </w:r>
      <w:proofErr w:type="spellEnd"/>
      <w:r w:rsidRPr="00147FDB">
        <w:rPr>
          <w:color w:val="000000"/>
        </w:rPr>
        <w:t xml:space="preserve"> - двиг</w:t>
      </w:r>
      <w:r w:rsidR="004D5EFA">
        <w:rPr>
          <w:color w:val="000000"/>
        </w:rPr>
        <w:t>ательного аппарата (5-6 лет) - 10</w:t>
      </w:r>
      <w:r w:rsidRPr="00147FDB">
        <w:rPr>
          <w:color w:val="000000"/>
        </w:rPr>
        <w:t xml:space="preserve"> детей;</w:t>
      </w:r>
    </w:p>
    <w:p w:rsidR="006312DB" w:rsidRPr="00147FDB" w:rsidRDefault="006312DB" w:rsidP="006312DB">
      <w:pPr>
        <w:jc w:val="both"/>
      </w:pPr>
      <w:r w:rsidRPr="00147FDB">
        <w:rPr>
          <w:color w:val="000000"/>
        </w:rPr>
        <w:t>для детей с нарушением речи (5 -6 лет)</w:t>
      </w:r>
      <w:r w:rsidRPr="00147FDB">
        <w:rPr>
          <w:rFonts w:ascii="Arial" w:cs="Arial"/>
          <w:color w:val="000000"/>
        </w:rPr>
        <w:t xml:space="preserve"> </w:t>
      </w:r>
      <w:r w:rsidR="003D2C87">
        <w:rPr>
          <w:color w:val="000000"/>
        </w:rPr>
        <w:t>- 15</w:t>
      </w:r>
      <w:r w:rsidRPr="00147FDB">
        <w:rPr>
          <w:color w:val="000000"/>
        </w:rPr>
        <w:t xml:space="preserve"> детей.</w:t>
      </w:r>
    </w:p>
    <w:p w:rsidR="006312DB" w:rsidRPr="00147FDB" w:rsidRDefault="003D2C87" w:rsidP="006312DB">
      <w:pPr>
        <w:jc w:val="both"/>
      </w:pPr>
      <w:r>
        <w:t>Выпущено в школу в 2017</w:t>
      </w:r>
      <w:r w:rsidR="004D5EFA">
        <w:t xml:space="preserve"> году -  </w:t>
      </w:r>
      <w:r>
        <w:t>50</w:t>
      </w:r>
      <w:r w:rsidR="004D5EFA">
        <w:t xml:space="preserve"> детей</w:t>
      </w:r>
      <w:r w:rsidR="006312DB" w:rsidRPr="00147FDB">
        <w:t>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147FDB">
        <w:rPr>
          <w:b/>
          <w:bCs/>
          <w:color w:val="000000"/>
          <w:sz w:val="28"/>
          <w:szCs w:val="28"/>
        </w:rPr>
        <w:t>3. Забота о благоприятных условиях освоения воспитанниками реализуемых в ДОУ образовательных программ: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147FDB">
        <w:rPr>
          <w:b/>
          <w:bCs/>
          <w:i/>
          <w:iCs/>
          <w:color w:val="000000"/>
          <w:sz w:val="28"/>
          <w:szCs w:val="28"/>
        </w:rPr>
        <w:t xml:space="preserve">3.1. Предметно-пространственная развивающая среда и методическое обеспечение </w:t>
      </w:r>
      <w:proofErr w:type="spellStart"/>
      <w:r w:rsidRPr="00147FDB">
        <w:rPr>
          <w:b/>
          <w:bCs/>
          <w:i/>
          <w:iCs/>
          <w:color w:val="000000"/>
          <w:sz w:val="28"/>
          <w:szCs w:val="28"/>
        </w:rPr>
        <w:t>воспитательно</w:t>
      </w:r>
      <w:proofErr w:type="spellEnd"/>
      <w:r w:rsidRPr="00147FDB">
        <w:rPr>
          <w:b/>
          <w:bCs/>
          <w:i/>
          <w:iCs/>
          <w:color w:val="000000"/>
          <w:sz w:val="28"/>
          <w:szCs w:val="28"/>
        </w:rPr>
        <w:t>-образовательного процесса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 xml:space="preserve">    Предметно-пространственная развивающая среда, созданная в ДОУ, позволяет каждому ребёнку проявлять творческие способности, реализовывать познавательные, эстетические и коммуникативные потребности. Для этого в ДОУ </w:t>
      </w:r>
      <w:proofErr w:type="gramStart"/>
      <w:r w:rsidRPr="00147FDB">
        <w:rPr>
          <w:color w:val="000000"/>
        </w:rPr>
        <w:t>оборудованы</w:t>
      </w:r>
      <w:proofErr w:type="gramEnd"/>
      <w:r w:rsidRPr="00147FDB">
        <w:rPr>
          <w:color w:val="000000"/>
        </w:rPr>
        <w:t xml:space="preserve"> и оснащены музыкально-спортивный зал, мини-музей «Русская изба», компьютерный класс, кабинет учителя-логопеда</w:t>
      </w:r>
      <w:r w:rsidR="004D5EFA">
        <w:rPr>
          <w:color w:val="000000"/>
        </w:rPr>
        <w:t xml:space="preserve"> и педагога-психолога</w:t>
      </w:r>
      <w:r w:rsidRPr="00147FDB">
        <w:rPr>
          <w:color w:val="000000"/>
        </w:rPr>
        <w:t xml:space="preserve">. В каждом групповом помещении организованы </w:t>
      </w:r>
      <w:proofErr w:type="spellStart"/>
      <w:r w:rsidRPr="00147FDB">
        <w:rPr>
          <w:color w:val="000000"/>
        </w:rPr>
        <w:t>микрозоны</w:t>
      </w:r>
      <w:proofErr w:type="spellEnd"/>
      <w:r w:rsidRPr="00147FDB">
        <w:rPr>
          <w:color w:val="000000"/>
        </w:rPr>
        <w:t>, центры: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двигательной активности,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познавательной деятельности,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продуктивной деятельности,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>-   экологическая,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>- безопасного поведения,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уединения,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игровая.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 xml:space="preserve">   Среда выступает не только условием для творческого саморазвития личности ребёнка, но и показателем профессионального творчества педагогов. В каждой группе выработан свой стиль в оформлении интерьера, в котором обязательно присутствуют продукты ручного труда.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 w:firstLine="284"/>
        <w:jc w:val="both"/>
      </w:pPr>
      <w:r w:rsidRPr="00147FDB">
        <w:rPr>
          <w:color w:val="000000"/>
        </w:rPr>
        <w:t xml:space="preserve">Развивающая предметно-пространственная среда обеспечивает возможность общения и совместной деятельности детей (в том числе разного возраста) и взрослых, двигательной активности детей, а также возможность для уединения. Ее содержание насыщенно, трансформируемо, </w:t>
      </w:r>
      <w:proofErr w:type="spellStart"/>
      <w:r w:rsidRPr="00147FDB">
        <w:rPr>
          <w:color w:val="000000"/>
        </w:rPr>
        <w:t>полифункционально</w:t>
      </w:r>
      <w:proofErr w:type="spellEnd"/>
      <w:r w:rsidRPr="00147FDB">
        <w:rPr>
          <w:color w:val="000000"/>
        </w:rPr>
        <w:t>, вариативно, доступно и безопасно. Насыщенность среды соответствует возрастным возможностям детей  и содержанию основной образовательной программы МБДОУ «ДСКВ № 27».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 xml:space="preserve">   Для осуществления коррекционной работы в ДОУ оборудован логопедический кабинет.</w:t>
      </w: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 xml:space="preserve">   Земельный участок ДОУ благоустроен и озеленен, на его территории оборудованы прогулочные веранды, спортивная площадка, разнообразные малые архитектурные </w:t>
      </w:r>
      <w:r w:rsidRPr="00147FDB">
        <w:rPr>
          <w:color w:val="000000"/>
        </w:rPr>
        <w:lastRenderedPageBreak/>
        <w:t>формы, эстетически оформлены газоны и клумбы. Имеется огород, на котором посажены овощи, зелень.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Развивающая среда участка приспособлена для реализации Программы, оборудована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147FDB">
        <w:rPr>
          <w:b/>
          <w:bCs/>
          <w:i/>
          <w:iCs/>
          <w:color w:val="000000"/>
          <w:sz w:val="28"/>
          <w:szCs w:val="28"/>
        </w:rPr>
        <w:t xml:space="preserve">3.2. Кадровое обеспечение </w:t>
      </w:r>
      <w:proofErr w:type="spellStart"/>
      <w:r w:rsidRPr="00147FDB">
        <w:rPr>
          <w:b/>
          <w:bCs/>
          <w:i/>
          <w:iCs/>
          <w:color w:val="000000"/>
          <w:sz w:val="28"/>
          <w:szCs w:val="28"/>
        </w:rPr>
        <w:t>воспитательно</w:t>
      </w:r>
      <w:proofErr w:type="spellEnd"/>
      <w:r w:rsidRPr="00147FDB">
        <w:rPr>
          <w:b/>
          <w:bCs/>
          <w:i/>
          <w:iCs/>
          <w:color w:val="000000"/>
          <w:sz w:val="28"/>
          <w:szCs w:val="28"/>
        </w:rPr>
        <w:t>-образовательного процесса, социальная активность сотрудников.</w:t>
      </w: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 xml:space="preserve">Функционирование ДОУ обеспечивает  </w:t>
      </w:r>
      <w:r w:rsidRPr="00423F5C">
        <w:t>40</w:t>
      </w:r>
      <w:r w:rsidRPr="003D2C87">
        <w:rPr>
          <w:color w:val="FF0000"/>
        </w:rPr>
        <w:t xml:space="preserve"> </w:t>
      </w:r>
      <w:r w:rsidRPr="00147FDB">
        <w:rPr>
          <w:color w:val="000000"/>
        </w:rPr>
        <w:t>сотрудников. Из них:</w:t>
      </w:r>
    </w:p>
    <w:p w:rsidR="007A3B9C" w:rsidRPr="00147FDB" w:rsidRDefault="007A3B9C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7A3B9C" w:rsidRPr="007A3B9C" w:rsidTr="008D5319">
        <w:tc>
          <w:tcPr>
            <w:tcW w:w="6380" w:type="dxa"/>
            <w:gridSpan w:val="2"/>
          </w:tcPr>
          <w:p w:rsidR="007A3B9C" w:rsidRPr="007A3B9C" w:rsidRDefault="007A3B9C" w:rsidP="006312DB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iCs/>
                <w:color w:val="000000"/>
              </w:rPr>
            </w:pPr>
            <w:r w:rsidRPr="007A3B9C">
              <w:rPr>
                <w:bCs/>
                <w:iCs/>
                <w:color w:val="000000"/>
              </w:rPr>
              <w:t>Административный персонал</w:t>
            </w:r>
          </w:p>
        </w:tc>
        <w:tc>
          <w:tcPr>
            <w:tcW w:w="3191" w:type="dxa"/>
          </w:tcPr>
          <w:p w:rsidR="007A3B9C" w:rsidRPr="008D5319" w:rsidRDefault="007A3B9C" w:rsidP="006312DB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iCs/>
              </w:rPr>
            </w:pPr>
            <w:r w:rsidRPr="008D5319">
              <w:rPr>
                <w:bCs/>
                <w:iCs/>
              </w:rPr>
              <w:t>3</w:t>
            </w:r>
          </w:p>
        </w:tc>
      </w:tr>
      <w:tr w:rsidR="007A3B9C" w:rsidRPr="007A3B9C" w:rsidTr="008D5319">
        <w:tc>
          <w:tcPr>
            <w:tcW w:w="6380" w:type="dxa"/>
            <w:gridSpan w:val="2"/>
          </w:tcPr>
          <w:p w:rsidR="007A3B9C" w:rsidRPr="007A3B9C" w:rsidRDefault="007A3B9C" w:rsidP="006312DB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iCs/>
                <w:color w:val="000000"/>
              </w:rPr>
            </w:pPr>
            <w:r w:rsidRPr="007A3B9C">
              <w:rPr>
                <w:bCs/>
                <w:iCs/>
                <w:color w:val="000000"/>
              </w:rPr>
              <w:t>Педагогический персонал, всего</w:t>
            </w:r>
          </w:p>
        </w:tc>
        <w:tc>
          <w:tcPr>
            <w:tcW w:w="3191" w:type="dxa"/>
          </w:tcPr>
          <w:p w:rsidR="007A3B9C" w:rsidRPr="008D5319" w:rsidRDefault="008D5319" w:rsidP="006312DB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iCs/>
              </w:rPr>
            </w:pPr>
            <w:r w:rsidRPr="008D5319">
              <w:rPr>
                <w:bCs/>
                <w:iCs/>
              </w:rPr>
              <w:t>17</w:t>
            </w:r>
          </w:p>
        </w:tc>
      </w:tr>
      <w:tr w:rsidR="007A3B9C" w:rsidRPr="007A3B9C" w:rsidTr="008D5319">
        <w:tc>
          <w:tcPr>
            <w:tcW w:w="3510" w:type="dxa"/>
          </w:tcPr>
          <w:p w:rsidR="007A3B9C" w:rsidRPr="007A3B9C" w:rsidRDefault="007A3B9C" w:rsidP="006312DB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870" w:type="dxa"/>
          </w:tcPr>
          <w:p w:rsidR="007A3B9C" w:rsidRPr="007A3B9C" w:rsidRDefault="007A3B9C" w:rsidP="006312DB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iCs/>
                <w:color w:val="000000"/>
              </w:rPr>
            </w:pPr>
            <w:r w:rsidRPr="007A3B9C">
              <w:rPr>
                <w:bCs/>
                <w:iCs/>
                <w:color w:val="000000"/>
              </w:rPr>
              <w:t>воспитатели</w:t>
            </w:r>
          </w:p>
        </w:tc>
        <w:tc>
          <w:tcPr>
            <w:tcW w:w="3191" w:type="dxa"/>
          </w:tcPr>
          <w:p w:rsidR="007A3B9C" w:rsidRPr="008D5319" w:rsidRDefault="00B8575A" w:rsidP="00423F5C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iCs/>
              </w:rPr>
            </w:pPr>
            <w:r w:rsidRPr="008D5319">
              <w:rPr>
                <w:bCs/>
                <w:iCs/>
              </w:rPr>
              <w:t>1</w:t>
            </w:r>
            <w:r w:rsidR="00423F5C" w:rsidRPr="008D5319">
              <w:rPr>
                <w:bCs/>
                <w:iCs/>
              </w:rPr>
              <w:t>2</w:t>
            </w:r>
          </w:p>
        </w:tc>
      </w:tr>
      <w:tr w:rsidR="007A3B9C" w:rsidRPr="007A3B9C" w:rsidTr="008D5319">
        <w:tc>
          <w:tcPr>
            <w:tcW w:w="3510" w:type="dxa"/>
          </w:tcPr>
          <w:p w:rsidR="007A3B9C" w:rsidRPr="007A3B9C" w:rsidRDefault="007A3B9C" w:rsidP="006312DB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870" w:type="dxa"/>
          </w:tcPr>
          <w:p w:rsidR="007A3B9C" w:rsidRPr="007A3B9C" w:rsidRDefault="007A3B9C" w:rsidP="006312DB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iCs/>
                <w:color w:val="000000"/>
              </w:rPr>
            </w:pPr>
            <w:r w:rsidRPr="007A3B9C">
              <w:rPr>
                <w:bCs/>
                <w:iCs/>
                <w:color w:val="000000"/>
              </w:rPr>
              <w:t>специалисты</w:t>
            </w:r>
          </w:p>
        </w:tc>
        <w:tc>
          <w:tcPr>
            <w:tcW w:w="3191" w:type="dxa"/>
          </w:tcPr>
          <w:p w:rsidR="007A3B9C" w:rsidRPr="008D5319" w:rsidRDefault="008D5319" w:rsidP="006312DB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iCs/>
              </w:rPr>
            </w:pPr>
            <w:r w:rsidRPr="008D5319">
              <w:rPr>
                <w:bCs/>
                <w:iCs/>
              </w:rPr>
              <w:t>5</w:t>
            </w:r>
          </w:p>
        </w:tc>
      </w:tr>
      <w:tr w:rsidR="007A3B9C" w:rsidRPr="007A3B9C" w:rsidTr="008D5319">
        <w:tc>
          <w:tcPr>
            <w:tcW w:w="6380" w:type="dxa"/>
            <w:gridSpan w:val="2"/>
          </w:tcPr>
          <w:p w:rsidR="007A3B9C" w:rsidRPr="007A3B9C" w:rsidRDefault="007A3B9C" w:rsidP="006312DB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iCs/>
                <w:color w:val="000000"/>
              </w:rPr>
            </w:pPr>
            <w:r w:rsidRPr="007A3B9C">
              <w:rPr>
                <w:bCs/>
                <w:iCs/>
                <w:color w:val="000000"/>
              </w:rPr>
              <w:t>Обслуживающий персонал</w:t>
            </w:r>
            <w:r>
              <w:rPr>
                <w:bCs/>
                <w:iCs/>
                <w:color w:val="000000"/>
              </w:rPr>
              <w:t>, всего</w:t>
            </w:r>
          </w:p>
        </w:tc>
        <w:tc>
          <w:tcPr>
            <w:tcW w:w="3191" w:type="dxa"/>
          </w:tcPr>
          <w:p w:rsidR="007A3B9C" w:rsidRPr="008D5319" w:rsidRDefault="00423F5C" w:rsidP="006312DB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iCs/>
              </w:rPr>
            </w:pPr>
            <w:r w:rsidRPr="008D5319">
              <w:rPr>
                <w:bCs/>
                <w:iCs/>
              </w:rPr>
              <w:t>12</w:t>
            </w:r>
          </w:p>
        </w:tc>
      </w:tr>
      <w:tr w:rsidR="007A3B9C" w:rsidRPr="007A3B9C" w:rsidTr="008D5319">
        <w:tc>
          <w:tcPr>
            <w:tcW w:w="3510" w:type="dxa"/>
          </w:tcPr>
          <w:p w:rsidR="007A3B9C" w:rsidRPr="007A3B9C" w:rsidRDefault="007A3B9C" w:rsidP="006312DB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870" w:type="dxa"/>
          </w:tcPr>
          <w:p w:rsidR="007A3B9C" w:rsidRPr="007A3B9C" w:rsidRDefault="007A3B9C" w:rsidP="006312DB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iCs/>
                <w:color w:val="000000"/>
              </w:rPr>
            </w:pPr>
            <w:r w:rsidRPr="007A3B9C">
              <w:rPr>
                <w:bCs/>
                <w:iCs/>
                <w:color w:val="000000"/>
              </w:rPr>
              <w:t>повар</w:t>
            </w:r>
          </w:p>
        </w:tc>
        <w:tc>
          <w:tcPr>
            <w:tcW w:w="3191" w:type="dxa"/>
          </w:tcPr>
          <w:p w:rsidR="007A3B9C" w:rsidRPr="008D5319" w:rsidRDefault="007A3B9C" w:rsidP="006312DB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iCs/>
              </w:rPr>
            </w:pPr>
            <w:r w:rsidRPr="008D5319">
              <w:rPr>
                <w:bCs/>
                <w:iCs/>
              </w:rPr>
              <w:t>2</w:t>
            </w:r>
          </w:p>
        </w:tc>
      </w:tr>
      <w:tr w:rsidR="007A3B9C" w:rsidRPr="007A3B9C" w:rsidTr="008D5319">
        <w:tc>
          <w:tcPr>
            <w:tcW w:w="3510" w:type="dxa"/>
          </w:tcPr>
          <w:p w:rsidR="007A3B9C" w:rsidRPr="007A3B9C" w:rsidRDefault="007A3B9C" w:rsidP="006312DB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870" w:type="dxa"/>
          </w:tcPr>
          <w:p w:rsidR="007A3B9C" w:rsidRPr="007A3B9C" w:rsidRDefault="007A3B9C" w:rsidP="006312DB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iCs/>
                <w:color w:val="000000"/>
              </w:rPr>
            </w:pPr>
            <w:r w:rsidRPr="007A3B9C">
              <w:rPr>
                <w:bCs/>
                <w:iCs/>
                <w:color w:val="000000"/>
              </w:rPr>
              <w:t>другие</w:t>
            </w:r>
          </w:p>
        </w:tc>
        <w:tc>
          <w:tcPr>
            <w:tcW w:w="3191" w:type="dxa"/>
          </w:tcPr>
          <w:p w:rsidR="007A3B9C" w:rsidRPr="008D5319" w:rsidRDefault="00423F5C" w:rsidP="006312DB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iCs/>
              </w:rPr>
            </w:pPr>
            <w:r w:rsidRPr="008D5319">
              <w:rPr>
                <w:bCs/>
                <w:iCs/>
              </w:rPr>
              <w:t>10</w:t>
            </w:r>
          </w:p>
        </w:tc>
      </w:tr>
      <w:tr w:rsidR="007A3B9C" w:rsidRPr="007A3B9C" w:rsidTr="008D5319">
        <w:tc>
          <w:tcPr>
            <w:tcW w:w="6380" w:type="dxa"/>
            <w:gridSpan w:val="2"/>
          </w:tcPr>
          <w:p w:rsidR="007A3B9C" w:rsidRPr="007A3B9C" w:rsidRDefault="007A3B9C" w:rsidP="006312DB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iCs/>
                <w:color w:val="000000"/>
              </w:rPr>
            </w:pPr>
            <w:r w:rsidRPr="007A3B9C">
              <w:rPr>
                <w:bCs/>
                <w:iCs/>
                <w:color w:val="000000"/>
              </w:rPr>
              <w:t>Младшие воспитатели</w:t>
            </w:r>
          </w:p>
        </w:tc>
        <w:tc>
          <w:tcPr>
            <w:tcW w:w="3191" w:type="dxa"/>
          </w:tcPr>
          <w:p w:rsidR="007A3B9C" w:rsidRPr="008D5319" w:rsidRDefault="007A3B9C" w:rsidP="006312DB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iCs/>
              </w:rPr>
            </w:pPr>
            <w:r w:rsidRPr="008D5319">
              <w:rPr>
                <w:bCs/>
                <w:iCs/>
              </w:rPr>
              <w:t>9</w:t>
            </w:r>
          </w:p>
        </w:tc>
      </w:tr>
    </w:tbl>
    <w:p w:rsidR="007A3B9C" w:rsidRDefault="007A3B9C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</w:rPr>
      </w:pP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b/>
          <w:bCs/>
          <w:i/>
          <w:iCs/>
          <w:color w:val="000000"/>
        </w:rPr>
        <w:t>Сведения о педагогических кадрах</w:t>
      </w:r>
      <w:r w:rsidRPr="00147FDB">
        <w:rPr>
          <w:rFonts w:ascii="Arial" w:hAnsi="Arial" w:cs="Arial"/>
          <w:i/>
          <w:iCs/>
          <w:color w:val="000000"/>
        </w:rPr>
        <w:t xml:space="preserve">                                                             </w:t>
      </w:r>
    </w:p>
    <w:p w:rsidR="000C71FA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 xml:space="preserve">   </w:t>
      </w:r>
      <w:proofErr w:type="gramStart"/>
      <w:r w:rsidR="007A3B9C">
        <w:rPr>
          <w:color w:val="000000"/>
        </w:rPr>
        <w:t>Из 1</w:t>
      </w:r>
      <w:r w:rsidR="000C71FA">
        <w:rPr>
          <w:color w:val="000000"/>
        </w:rPr>
        <w:t>7</w:t>
      </w:r>
      <w:r w:rsidRPr="00147FDB">
        <w:rPr>
          <w:color w:val="000000"/>
        </w:rPr>
        <w:t xml:space="preserve"> педагогов, осуществлявших </w:t>
      </w:r>
      <w:proofErr w:type="spellStart"/>
      <w:r w:rsidRPr="00147FDB">
        <w:rPr>
          <w:color w:val="000000"/>
        </w:rPr>
        <w:t>воспитательно</w:t>
      </w:r>
      <w:proofErr w:type="spellEnd"/>
      <w:r w:rsidRPr="00147FDB">
        <w:rPr>
          <w:color w:val="000000"/>
        </w:rPr>
        <w:t>-обр</w:t>
      </w:r>
      <w:r w:rsidR="007A3B9C">
        <w:rPr>
          <w:color w:val="000000"/>
        </w:rPr>
        <w:t>азовательный процессов 201</w:t>
      </w:r>
      <w:r w:rsidR="003D2C87">
        <w:rPr>
          <w:color w:val="000000"/>
        </w:rPr>
        <w:t>6-2017</w:t>
      </w:r>
      <w:r w:rsidRPr="00147FDB">
        <w:rPr>
          <w:color w:val="000000"/>
        </w:rPr>
        <w:t xml:space="preserve"> уч. году,) высшее образование имеют </w:t>
      </w:r>
      <w:r w:rsidR="000C71FA">
        <w:rPr>
          <w:color w:val="000000"/>
        </w:rPr>
        <w:t>7</w:t>
      </w:r>
      <w:r w:rsidRPr="00147FDB">
        <w:rPr>
          <w:color w:val="000000"/>
        </w:rPr>
        <w:t xml:space="preserve"> </w:t>
      </w:r>
      <w:r w:rsidR="007A3B9C">
        <w:rPr>
          <w:color w:val="000000"/>
        </w:rPr>
        <w:t>педагогов</w:t>
      </w:r>
      <w:r w:rsidRPr="00147FDB">
        <w:rPr>
          <w:color w:val="000000"/>
        </w:rPr>
        <w:t xml:space="preserve">, среднее специальное - </w:t>
      </w:r>
      <w:r w:rsidR="00EB3A9B">
        <w:rPr>
          <w:color w:val="000000"/>
        </w:rPr>
        <w:t>9</w:t>
      </w:r>
      <w:r w:rsidRPr="00147FDB">
        <w:rPr>
          <w:color w:val="000000"/>
        </w:rPr>
        <w:t xml:space="preserve"> чел.; перву</w:t>
      </w:r>
      <w:r w:rsidR="007A3B9C">
        <w:rPr>
          <w:color w:val="000000"/>
        </w:rPr>
        <w:t>ю квалификационную категорию - 9</w:t>
      </w:r>
      <w:r w:rsidRPr="00147FDB">
        <w:rPr>
          <w:color w:val="000000"/>
        </w:rPr>
        <w:t xml:space="preserve"> пед</w:t>
      </w:r>
      <w:r w:rsidR="002D11B9">
        <w:rPr>
          <w:color w:val="000000"/>
        </w:rPr>
        <w:t xml:space="preserve">агогов; педагоги, имеющие соответствие занимаемой должности </w:t>
      </w:r>
      <w:r w:rsidR="000C71FA">
        <w:rPr>
          <w:color w:val="000000"/>
        </w:rPr>
        <w:t>– 2 человека,  без категории - 6</w:t>
      </w:r>
      <w:r w:rsidRPr="00147FDB">
        <w:rPr>
          <w:color w:val="000000"/>
        </w:rPr>
        <w:t xml:space="preserve"> </w:t>
      </w:r>
      <w:r w:rsidR="002D11B9">
        <w:rPr>
          <w:color w:val="000000"/>
        </w:rPr>
        <w:t>человек</w:t>
      </w:r>
      <w:r w:rsidR="000C71FA">
        <w:rPr>
          <w:color w:val="000000"/>
        </w:rPr>
        <w:t>.</w:t>
      </w:r>
      <w:proofErr w:type="gramEnd"/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 xml:space="preserve">    В ДОУ ведётся планомерная, целенаправленная работа по повышению квалификации педагогов в соответствии с перспективным планом повышения квалификации. На сегодняшний день все педагоги ДОУ прошла курсы повышения квалификации и переквалификации при ИПК и ППРО ТО по вопросу введения ФГОС </w:t>
      </w:r>
      <w:proofErr w:type="gramStart"/>
      <w:r w:rsidRPr="00147FDB">
        <w:rPr>
          <w:color w:val="000000"/>
        </w:rPr>
        <w:t>ДО</w:t>
      </w:r>
      <w:proofErr w:type="gramEnd"/>
      <w:r w:rsidRPr="00147FDB">
        <w:rPr>
          <w:color w:val="000000"/>
        </w:rPr>
        <w:t>.</w:t>
      </w:r>
    </w:p>
    <w:p w:rsidR="006312DB" w:rsidRPr="00CF6528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 xml:space="preserve">    Администрации ДОУ стремится и  в дальнейшем удерживать во внимании непрерывный рост профессионального мастерства педагогов через продуманную, согласованную с приоритетами ДОУ систему методической работы, моральное и материальное стимулирование педагогов к участию в мероприятиях научно-практической направленности, профессиональных конкурсах на всех уровнях.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center"/>
        <w:rPr>
          <w:sz w:val="28"/>
          <w:szCs w:val="28"/>
        </w:rPr>
      </w:pPr>
      <w:r w:rsidRPr="00147FDB">
        <w:rPr>
          <w:b/>
          <w:bCs/>
          <w:i/>
          <w:iCs/>
          <w:color w:val="000000"/>
          <w:sz w:val="28"/>
          <w:szCs w:val="28"/>
          <w:u w:val="single"/>
        </w:rPr>
        <w:t>Участие ДОУ в мероприятиях различного уровня в 201</w:t>
      </w:r>
      <w:r w:rsidR="000C71FA">
        <w:rPr>
          <w:b/>
          <w:bCs/>
          <w:i/>
          <w:iCs/>
          <w:color w:val="000000"/>
          <w:sz w:val="28"/>
          <w:szCs w:val="28"/>
          <w:u w:val="single"/>
        </w:rPr>
        <w:t>6/17</w:t>
      </w:r>
      <w:r w:rsidRPr="00147FDB">
        <w:rPr>
          <w:b/>
          <w:bCs/>
          <w:i/>
          <w:iCs/>
          <w:color w:val="000000"/>
          <w:sz w:val="28"/>
          <w:szCs w:val="28"/>
          <w:u w:val="single"/>
        </w:rPr>
        <w:t xml:space="preserve">  </w:t>
      </w:r>
      <w:proofErr w:type="spellStart"/>
      <w:r w:rsidRPr="00147FDB">
        <w:rPr>
          <w:b/>
          <w:bCs/>
          <w:i/>
          <w:iCs/>
          <w:color w:val="000000"/>
          <w:sz w:val="28"/>
          <w:szCs w:val="28"/>
          <w:u w:val="single"/>
        </w:rPr>
        <w:t>уч</w:t>
      </w:r>
      <w:proofErr w:type="gramStart"/>
      <w:r w:rsidRPr="00147FDB">
        <w:rPr>
          <w:b/>
          <w:bCs/>
          <w:i/>
          <w:iCs/>
          <w:color w:val="000000"/>
          <w:sz w:val="28"/>
          <w:szCs w:val="28"/>
          <w:u w:val="single"/>
        </w:rPr>
        <w:t>.г</w:t>
      </w:r>
      <w:proofErr w:type="gramEnd"/>
      <w:r w:rsidRPr="00147FDB">
        <w:rPr>
          <w:b/>
          <w:bCs/>
          <w:i/>
          <w:iCs/>
          <w:color w:val="000000"/>
          <w:sz w:val="28"/>
          <w:szCs w:val="28"/>
          <w:u w:val="single"/>
        </w:rPr>
        <w:t>оду</w:t>
      </w:r>
      <w:proofErr w:type="spellEnd"/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 w:firstLine="567"/>
        <w:jc w:val="both"/>
        <w:rPr>
          <w:bCs/>
          <w:color w:val="000000"/>
        </w:rPr>
      </w:pPr>
    </w:p>
    <w:p w:rsidR="003E5378" w:rsidRDefault="003E5378" w:rsidP="003E5378">
      <w:pPr>
        <w:ind w:left="567" w:firstLine="567"/>
        <w:contextualSpacing/>
        <w:jc w:val="both"/>
        <w:textAlignment w:val="baseline"/>
        <w:rPr>
          <w:rFonts w:eastAsia="Calibri"/>
        </w:rPr>
      </w:pPr>
      <w:r w:rsidRPr="003E5378">
        <w:rPr>
          <w:rFonts w:eastAsia="Calibri"/>
        </w:rPr>
        <w:t xml:space="preserve">Педагоги и их воспитанники являются постоянными участниками конкурсов, фестивалей и выставок творческих работ </w:t>
      </w:r>
      <w:r w:rsidR="00474AC4">
        <w:rPr>
          <w:rFonts w:eastAsia="Calibri"/>
        </w:rPr>
        <w:t xml:space="preserve">и педагогического мастерства </w:t>
      </w:r>
      <w:r w:rsidRPr="003E5378">
        <w:rPr>
          <w:rFonts w:eastAsia="Calibri"/>
        </w:rPr>
        <w:t>различного уровня:</w:t>
      </w:r>
    </w:p>
    <w:p w:rsidR="003E5378" w:rsidRDefault="003E5378" w:rsidP="003E5378">
      <w:pPr>
        <w:ind w:left="567" w:firstLine="567"/>
        <w:contextualSpacing/>
        <w:jc w:val="both"/>
        <w:textAlignment w:val="baseline"/>
        <w:rPr>
          <w:rFonts w:eastAsia="Calibri"/>
        </w:rPr>
      </w:pPr>
    </w:p>
    <w:p w:rsidR="000C71FA" w:rsidRPr="000C71FA" w:rsidRDefault="000C71FA" w:rsidP="000C71FA">
      <w:pPr>
        <w:spacing w:after="200" w:line="276" w:lineRule="auto"/>
        <w:ind w:left="567"/>
        <w:contextualSpacing/>
        <w:rPr>
          <w:rFonts w:eastAsia="Calibri"/>
          <w:b/>
          <w:sz w:val="28"/>
          <w:szCs w:val="28"/>
          <w:lang w:eastAsia="en-US"/>
        </w:rPr>
      </w:pPr>
      <w:r w:rsidRPr="000C71FA">
        <w:rPr>
          <w:rFonts w:eastAsia="Calibri"/>
          <w:b/>
          <w:sz w:val="28"/>
          <w:szCs w:val="28"/>
          <w:lang w:eastAsia="en-US"/>
        </w:rPr>
        <w:t>Участие воспитанников</w:t>
      </w:r>
    </w:p>
    <w:p w:rsidR="000C71FA" w:rsidRPr="000C71FA" w:rsidRDefault="000C71FA" w:rsidP="000C71FA">
      <w:pPr>
        <w:spacing w:after="200" w:line="276" w:lineRule="auto"/>
        <w:ind w:left="567"/>
        <w:contextualSpacing/>
        <w:rPr>
          <w:rFonts w:eastAsia="Calibri"/>
          <w:b/>
          <w:sz w:val="28"/>
          <w:szCs w:val="28"/>
          <w:lang w:eastAsia="en-US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418"/>
        <w:gridCol w:w="1701"/>
        <w:gridCol w:w="425"/>
        <w:gridCol w:w="1418"/>
      </w:tblGrid>
      <w:tr w:rsidR="000C71FA" w:rsidRPr="000C71FA" w:rsidTr="005A038A">
        <w:tc>
          <w:tcPr>
            <w:tcW w:w="1384" w:type="dxa"/>
            <w:vMerge w:val="restart"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  <w:r w:rsidRPr="005A038A">
              <w:rPr>
                <w:rFonts w:eastAsia="Calibri"/>
                <w:sz w:val="32"/>
              </w:rPr>
              <w:t>Муниципальные</w:t>
            </w:r>
          </w:p>
        </w:tc>
        <w:tc>
          <w:tcPr>
            <w:tcW w:w="3260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  <w:b/>
              </w:rPr>
            </w:pPr>
            <w:r w:rsidRPr="005A038A">
              <w:rPr>
                <w:rFonts w:eastAsia="Calibri"/>
                <w:b/>
              </w:rPr>
              <w:t>Название конкурса</w:t>
            </w: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  <w:b/>
              </w:rPr>
            </w:pPr>
            <w:r w:rsidRPr="005A038A">
              <w:rPr>
                <w:rFonts w:eastAsia="Calibri"/>
                <w:b/>
              </w:rPr>
              <w:t>Кол-во детей</w:t>
            </w:r>
          </w:p>
        </w:tc>
        <w:tc>
          <w:tcPr>
            <w:tcW w:w="2126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  <w:b/>
              </w:rPr>
            </w:pPr>
            <w:r w:rsidRPr="005A038A">
              <w:rPr>
                <w:rFonts w:eastAsia="Calibri"/>
                <w:b/>
              </w:rPr>
              <w:t>ФИО воспитателя</w:t>
            </w: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  <w:b/>
              </w:rPr>
            </w:pPr>
            <w:r w:rsidRPr="005A038A">
              <w:rPr>
                <w:rFonts w:eastAsia="Calibri"/>
                <w:b/>
              </w:rPr>
              <w:t>Результат</w:t>
            </w: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 w:val="restart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  <w:lang w:val="en-US"/>
              </w:rPr>
              <w:t>VII</w:t>
            </w:r>
            <w:r w:rsidRPr="005A038A">
              <w:rPr>
                <w:rFonts w:eastAsia="Calibri"/>
              </w:rPr>
              <w:t xml:space="preserve"> Детский Пасхальный фестиваль Православной культуры «Пасха глазами детей» (выставка)</w:t>
            </w:r>
          </w:p>
        </w:tc>
        <w:tc>
          <w:tcPr>
            <w:tcW w:w="3544" w:type="dxa"/>
            <w:gridSpan w:val="3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7</w:t>
            </w:r>
          </w:p>
        </w:tc>
        <w:tc>
          <w:tcPr>
            <w:tcW w:w="1418" w:type="dxa"/>
            <w:vMerge w:val="restart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участие</w:t>
            </w: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4</w:t>
            </w:r>
          </w:p>
        </w:tc>
        <w:tc>
          <w:tcPr>
            <w:tcW w:w="2126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5A038A">
              <w:rPr>
                <w:rFonts w:eastAsia="Calibri"/>
              </w:rPr>
              <w:t>Почуева</w:t>
            </w:r>
            <w:proofErr w:type="spellEnd"/>
            <w:r w:rsidRPr="005A038A">
              <w:rPr>
                <w:rFonts w:eastAsia="Calibri"/>
              </w:rPr>
              <w:t xml:space="preserve"> Ольга Михайловна</w:t>
            </w:r>
          </w:p>
        </w:tc>
        <w:tc>
          <w:tcPr>
            <w:tcW w:w="1418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2</w:t>
            </w:r>
          </w:p>
        </w:tc>
        <w:tc>
          <w:tcPr>
            <w:tcW w:w="2126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Быкова Ирина Анатольевна</w:t>
            </w:r>
          </w:p>
        </w:tc>
        <w:tc>
          <w:tcPr>
            <w:tcW w:w="1418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</w:t>
            </w:r>
          </w:p>
        </w:tc>
        <w:tc>
          <w:tcPr>
            <w:tcW w:w="2126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Гусева Людмила Алексеевна</w:t>
            </w:r>
          </w:p>
        </w:tc>
        <w:tc>
          <w:tcPr>
            <w:tcW w:w="1418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 w:val="restart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  <w:lang w:val="en-US"/>
              </w:rPr>
              <w:t>VI</w:t>
            </w:r>
            <w:r w:rsidRPr="005A038A">
              <w:rPr>
                <w:rFonts w:eastAsia="Calibri"/>
              </w:rPr>
              <w:t xml:space="preserve"> Детский Рождественский фестиваль православной </w:t>
            </w:r>
            <w:r w:rsidRPr="005A038A">
              <w:rPr>
                <w:rFonts w:eastAsia="Calibri"/>
              </w:rPr>
              <w:lastRenderedPageBreak/>
              <w:t>культуры «Свет рождественской звезды» (выставка)</w:t>
            </w:r>
          </w:p>
        </w:tc>
        <w:tc>
          <w:tcPr>
            <w:tcW w:w="3544" w:type="dxa"/>
            <w:gridSpan w:val="3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lastRenderedPageBreak/>
              <w:t>7</w:t>
            </w:r>
          </w:p>
        </w:tc>
        <w:tc>
          <w:tcPr>
            <w:tcW w:w="1418" w:type="dxa"/>
            <w:vMerge w:val="restart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участие</w:t>
            </w: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</w:t>
            </w:r>
          </w:p>
        </w:tc>
        <w:tc>
          <w:tcPr>
            <w:tcW w:w="2126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 xml:space="preserve">Быкова Ирина </w:t>
            </w:r>
            <w:r w:rsidRPr="005A038A">
              <w:rPr>
                <w:rFonts w:eastAsia="Calibri"/>
              </w:rPr>
              <w:lastRenderedPageBreak/>
              <w:t>Анатольевна</w:t>
            </w:r>
          </w:p>
        </w:tc>
        <w:tc>
          <w:tcPr>
            <w:tcW w:w="1418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2</w:t>
            </w:r>
          </w:p>
        </w:tc>
        <w:tc>
          <w:tcPr>
            <w:tcW w:w="2126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Мещерякова Елизавета Геннадьевна</w:t>
            </w:r>
          </w:p>
        </w:tc>
        <w:tc>
          <w:tcPr>
            <w:tcW w:w="1418" w:type="dxa"/>
            <w:vMerge w:val="restart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</w:t>
            </w:r>
          </w:p>
        </w:tc>
        <w:tc>
          <w:tcPr>
            <w:tcW w:w="2126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5A038A">
              <w:rPr>
                <w:rFonts w:eastAsia="Calibri"/>
              </w:rPr>
              <w:t>Распопова</w:t>
            </w:r>
            <w:proofErr w:type="spellEnd"/>
            <w:r w:rsidRPr="005A038A">
              <w:rPr>
                <w:rFonts w:eastAsia="Calibri"/>
              </w:rPr>
              <w:t xml:space="preserve"> Ольга Владимировна</w:t>
            </w:r>
          </w:p>
        </w:tc>
        <w:tc>
          <w:tcPr>
            <w:tcW w:w="1418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2</w:t>
            </w:r>
          </w:p>
        </w:tc>
        <w:tc>
          <w:tcPr>
            <w:tcW w:w="2126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Мещерякова Елизавета Геннадьевна</w:t>
            </w:r>
          </w:p>
        </w:tc>
        <w:tc>
          <w:tcPr>
            <w:tcW w:w="1418" w:type="dxa"/>
            <w:vMerge w:val="restart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3</w:t>
            </w:r>
          </w:p>
        </w:tc>
        <w:tc>
          <w:tcPr>
            <w:tcW w:w="2126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5A038A">
              <w:rPr>
                <w:rFonts w:eastAsia="Calibri"/>
              </w:rPr>
              <w:t>Почуева</w:t>
            </w:r>
            <w:proofErr w:type="spellEnd"/>
            <w:r w:rsidRPr="005A038A">
              <w:rPr>
                <w:rFonts w:eastAsia="Calibri"/>
              </w:rPr>
              <w:t xml:space="preserve"> Ольга Михайловна</w:t>
            </w:r>
          </w:p>
        </w:tc>
        <w:tc>
          <w:tcPr>
            <w:tcW w:w="1418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 w:val="restart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Муниципальный фестиваль военно-патриотической песни «Я люблю тебя, Россия!»</w:t>
            </w:r>
          </w:p>
        </w:tc>
        <w:tc>
          <w:tcPr>
            <w:tcW w:w="3544" w:type="dxa"/>
            <w:gridSpan w:val="3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10</w:t>
            </w:r>
          </w:p>
        </w:tc>
        <w:tc>
          <w:tcPr>
            <w:tcW w:w="1418" w:type="dxa"/>
            <w:vMerge w:val="restart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участие</w:t>
            </w: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6</w:t>
            </w:r>
          </w:p>
        </w:tc>
        <w:tc>
          <w:tcPr>
            <w:tcW w:w="2126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Мещерякова Елизавета Геннадьевна</w:t>
            </w:r>
          </w:p>
        </w:tc>
        <w:tc>
          <w:tcPr>
            <w:tcW w:w="1418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3</w:t>
            </w:r>
          </w:p>
        </w:tc>
        <w:tc>
          <w:tcPr>
            <w:tcW w:w="2126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Гусева Людмила Алексеевна</w:t>
            </w:r>
          </w:p>
        </w:tc>
        <w:tc>
          <w:tcPr>
            <w:tcW w:w="1418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</w:t>
            </w:r>
          </w:p>
        </w:tc>
        <w:tc>
          <w:tcPr>
            <w:tcW w:w="2126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Ячменева Екатерина Александровна</w:t>
            </w:r>
          </w:p>
        </w:tc>
        <w:tc>
          <w:tcPr>
            <w:tcW w:w="1418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2126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5A038A">
              <w:rPr>
                <w:rFonts w:eastAsia="Calibri"/>
              </w:rPr>
              <w:t>Терениченко</w:t>
            </w:r>
            <w:proofErr w:type="spellEnd"/>
            <w:r w:rsidRPr="005A038A">
              <w:rPr>
                <w:rFonts w:eastAsia="Calibri"/>
              </w:rPr>
              <w:t xml:space="preserve"> Любовь Викторовна (музыкальный руководитель)</w:t>
            </w:r>
          </w:p>
        </w:tc>
        <w:tc>
          <w:tcPr>
            <w:tcW w:w="1418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0C71FA" w:rsidRPr="000C71FA" w:rsidTr="005A038A">
        <w:tc>
          <w:tcPr>
            <w:tcW w:w="1384" w:type="dxa"/>
            <w:vMerge w:val="restart"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  <w:r w:rsidRPr="005A038A">
              <w:rPr>
                <w:rFonts w:eastAsia="Calibri"/>
                <w:sz w:val="32"/>
              </w:rPr>
              <w:t>Всероссийские</w:t>
            </w:r>
          </w:p>
        </w:tc>
        <w:tc>
          <w:tcPr>
            <w:tcW w:w="3260" w:type="dxa"/>
            <w:vMerge w:val="restart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  <w:lang w:val="en-US"/>
              </w:rPr>
              <w:t>XIII</w:t>
            </w:r>
            <w:r w:rsidRPr="005A038A">
              <w:rPr>
                <w:rFonts w:eastAsia="Calibri"/>
              </w:rPr>
              <w:t xml:space="preserve"> Всероссийский конкурс детского рисунка «Волшебная палочка», ООО «Центр выявления и поддержки одаренных детей и талантливой молодежи»</w:t>
            </w:r>
          </w:p>
        </w:tc>
        <w:tc>
          <w:tcPr>
            <w:tcW w:w="4962" w:type="dxa"/>
            <w:gridSpan w:val="4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27</w:t>
            </w: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5A038A">
              <w:rPr>
                <w:rFonts w:eastAsia="Calibri"/>
              </w:rPr>
              <w:t>Почуева</w:t>
            </w:r>
            <w:proofErr w:type="spellEnd"/>
            <w:r w:rsidRPr="005A038A">
              <w:rPr>
                <w:rFonts w:eastAsia="Calibri"/>
              </w:rPr>
              <w:t xml:space="preserve"> Ольга Михайловна</w:t>
            </w:r>
          </w:p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843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участие</w:t>
            </w: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3</w:t>
            </w:r>
          </w:p>
        </w:tc>
        <w:tc>
          <w:tcPr>
            <w:tcW w:w="1701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Быкова Ирина Анатольевна</w:t>
            </w:r>
          </w:p>
        </w:tc>
        <w:tc>
          <w:tcPr>
            <w:tcW w:w="1843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3 место – 1 чел.</w:t>
            </w: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4</w:t>
            </w:r>
          </w:p>
        </w:tc>
        <w:tc>
          <w:tcPr>
            <w:tcW w:w="1701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5A038A">
              <w:rPr>
                <w:rFonts w:eastAsia="Calibri"/>
              </w:rPr>
              <w:t>Радюкина</w:t>
            </w:r>
            <w:proofErr w:type="spellEnd"/>
            <w:r w:rsidRPr="005A038A">
              <w:rPr>
                <w:rFonts w:eastAsia="Calibri"/>
              </w:rPr>
              <w:t xml:space="preserve"> Инна Николаевна</w:t>
            </w:r>
          </w:p>
        </w:tc>
        <w:tc>
          <w:tcPr>
            <w:tcW w:w="1843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 место – 1 чел.</w:t>
            </w: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7</w:t>
            </w:r>
          </w:p>
        </w:tc>
        <w:tc>
          <w:tcPr>
            <w:tcW w:w="1701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Веригина Галина Николаевна</w:t>
            </w:r>
          </w:p>
        </w:tc>
        <w:tc>
          <w:tcPr>
            <w:tcW w:w="1843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 место – 2 чел.</w:t>
            </w:r>
          </w:p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2 место – 2 чел.</w:t>
            </w:r>
          </w:p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3 место – 1 чел.</w:t>
            </w: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Гусева Людмила Алексеевна</w:t>
            </w:r>
          </w:p>
        </w:tc>
        <w:tc>
          <w:tcPr>
            <w:tcW w:w="1843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участие</w:t>
            </w: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Смирнова Наталия Сергеевна</w:t>
            </w:r>
          </w:p>
        </w:tc>
        <w:tc>
          <w:tcPr>
            <w:tcW w:w="1843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участие</w:t>
            </w: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7</w:t>
            </w:r>
          </w:p>
        </w:tc>
        <w:tc>
          <w:tcPr>
            <w:tcW w:w="1701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5A038A">
              <w:rPr>
                <w:rFonts w:eastAsia="Calibri"/>
              </w:rPr>
              <w:t>Ячменёва</w:t>
            </w:r>
            <w:proofErr w:type="spellEnd"/>
            <w:r w:rsidRPr="005A038A">
              <w:rPr>
                <w:rFonts w:eastAsia="Calibri"/>
              </w:rPr>
              <w:t xml:space="preserve"> Екатерина Александровн</w:t>
            </w:r>
            <w:r w:rsidRPr="005A038A">
              <w:rPr>
                <w:rFonts w:eastAsia="Calibri"/>
              </w:rPr>
              <w:lastRenderedPageBreak/>
              <w:t>а</w:t>
            </w:r>
          </w:p>
        </w:tc>
        <w:tc>
          <w:tcPr>
            <w:tcW w:w="1843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lastRenderedPageBreak/>
              <w:t>1 место – 1 чел.</w:t>
            </w:r>
          </w:p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2 место – 1 чел.</w:t>
            </w:r>
          </w:p>
        </w:tc>
      </w:tr>
      <w:tr w:rsidR="000C71FA" w:rsidRPr="000C71FA" w:rsidTr="005A038A">
        <w:trPr>
          <w:trHeight w:val="417"/>
        </w:trPr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 w:val="restart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Всероссийская дистанционная олимпиада «</w:t>
            </w:r>
            <w:proofErr w:type="spellStart"/>
            <w:r w:rsidRPr="005A038A">
              <w:rPr>
                <w:rFonts w:eastAsia="Calibri"/>
              </w:rPr>
              <w:t>Познавайка</w:t>
            </w:r>
            <w:proofErr w:type="spellEnd"/>
            <w:r w:rsidRPr="005A038A">
              <w:rPr>
                <w:rFonts w:eastAsia="Calibri"/>
              </w:rPr>
              <w:t>»</w:t>
            </w:r>
          </w:p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«Кто спортом занимается, тот силы набирается»</w:t>
            </w:r>
          </w:p>
        </w:tc>
        <w:tc>
          <w:tcPr>
            <w:tcW w:w="4962" w:type="dxa"/>
            <w:gridSpan w:val="4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5</w:t>
            </w: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3</w:t>
            </w:r>
          </w:p>
        </w:tc>
        <w:tc>
          <w:tcPr>
            <w:tcW w:w="1701" w:type="dxa"/>
            <w:vMerge w:val="restart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5A038A">
              <w:rPr>
                <w:rFonts w:eastAsia="Calibri"/>
              </w:rPr>
              <w:t>Колчеданцева</w:t>
            </w:r>
            <w:proofErr w:type="spellEnd"/>
            <w:r w:rsidRPr="005A038A">
              <w:rPr>
                <w:rFonts w:eastAsia="Calibri"/>
              </w:rPr>
              <w:t xml:space="preserve"> Лариса Евгеньевна (инструктор ФК)</w:t>
            </w:r>
          </w:p>
        </w:tc>
        <w:tc>
          <w:tcPr>
            <w:tcW w:w="1843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2 место</w:t>
            </w: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2</w:t>
            </w:r>
          </w:p>
        </w:tc>
        <w:tc>
          <w:tcPr>
            <w:tcW w:w="1701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843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 место</w:t>
            </w: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Олимпиада «Что за прелесть эти сказки!»</w:t>
            </w: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6</w:t>
            </w:r>
          </w:p>
        </w:tc>
        <w:tc>
          <w:tcPr>
            <w:tcW w:w="1701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Игнатова Марина Петровна</w:t>
            </w:r>
          </w:p>
        </w:tc>
        <w:tc>
          <w:tcPr>
            <w:tcW w:w="1843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 место</w:t>
            </w: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Олимпиада «Мои любимые игрушки»</w:t>
            </w: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4</w:t>
            </w:r>
          </w:p>
        </w:tc>
        <w:tc>
          <w:tcPr>
            <w:tcW w:w="1701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5A038A">
              <w:rPr>
                <w:rFonts w:eastAsia="Calibri"/>
              </w:rPr>
              <w:t>Почуева</w:t>
            </w:r>
            <w:proofErr w:type="spellEnd"/>
            <w:r w:rsidRPr="005A038A">
              <w:rPr>
                <w:rFonts w:eastAsia="Calibri"/>
              </w:rPr>
              <w:t xml:space="preserve"> Ольга Михайловна</w:t>
            </w:r>
          </w:p>
        </w:tc>
        <w:tc>
          <w:tcPr>
            <w:tcW w:w="1843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 место</w:t>
            </w: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 w:val="restart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Олимпиада «Путешествие по стране сказок»</w:t>
            </w:r>
          </w:p>
        </w:tc>
        <w:tc>
          <w:tcPr>
            <w:tcW w:w="4962" w:type="dxa"/>
            <w:gridSpan w:val="4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6</w:t>
            </w: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4</w:t>
            </w:r>
          </w:p>
        </w:tc>
        <w:tc>
          <w:tcPr>
            <w:tcW w:w="1701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Быкова Ирина Анатольевна</w:t>
            </w:r>
          </w:p>
        </w:tc>
        <w:tc>
          <w:tcPr>
            <w:tcW w:w="1843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 место</w:t>
            </w: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5A038A">
              <w:rPr>
                <w:rFonts w:eastAsia="Calibri"/>
              </w:rPr>
              <w:t>Распопова</w:t>
            </w:r>
            <w:proofErr w:type="spellEnd"/>
            <w:r w:rsidRPr="005A038A">
              <w:rPr>
                <w:rFonts w:eastAsia="Calibri"/>
              </w:rPr>
              <w:t xml:space="preserve"> Ольга Владимировна</w:t>
            </w:r>
          </w:p>
        </w:tc>
        <w:tc>
          <w:tcPr>
            <w:tcW w:w="1843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 место</w:t>
            </w: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 w:val="restart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Олимпиада «Изумрудный город»</w:t>
            </w:r>
          </w:p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«Соблюдай ПДД – не окажешься в беде!»</w:t>
            </w:r>
          </w:p>
        </w:tc>
        <w:tc>
          <w:tcPr>
            <w:tcW w:w="4962" w:type="dxa"/>
            <w:gridSpan w:val="4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13</w:t>
            </w: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6</w:t>
            </w:r>
          </w:p>
        </w:tc>
        <w:tc>
          <w:tcPr>
            <w:tcW w:w="1701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5A038A">
              <w:rPr>
                <w:rFonts w:eastAsia="Calibri"/>
              </w:rPr>
              <w:t>Распопова</w:t>
            </w:r>
            <w:proofErr w:type="spellEnd"/>
            <w:r w:rsidRPr="005A038A">
              <w:rPr>
                <w:rFonts w:eastAsia="Calibri"/>
              </w:rPr>
              <w:t xml:space="preserve"> Ольга Владимировна</w:t>
            </w:r>
          </w:p>
        </w:tc>
        <w:tc>
          <w:tcPr>
            <w:tcW w:w="1843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 место</w:t>
            </w: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4</w:t>
            </w:r>
          </w:p>
        </w:tc>
        <w:tc>
          <w:tcPr>
            <w:tcW w:w="1701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Ячменева Марина Викторовна</w:t>
            </w:r>
          </w:p>
        </w:tc>
        <w:tc>
          <w:tcPr>
            <w:tcW w:w="1843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 место</w:t>
            </w:r>
          </w:p>
        </w:tc>
      </w:tr>
      <w:tr w:rsidR="000C71FA" w:rsidRPr="000C71FA" w:rsidTr="005A038A">
        <w:trPr>
          <w:trHeight w:val="966"/>
        </w:trPr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Викторина «В мире животных»</w:t>
            </w: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3</w:t>
            </w:r>
          </w:p>
        </w:tc>
        <w:tc>
          <w:tcPr>
            <w:tcW w:w="1701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5A038A">
              <w:rPr>
                <w:rFonts w:eastAsia="Calibri"/>
              </w:rPr>
              <w:t>Распопова</w:t>
            </w:r>
            <w:proofErr w:type="spellEnd"/>
            <w:r w:rsidRPr="005A038A">
              <w:rPr>
                <w:rFonts w:eastAsia="Calibri"/>
              </w:rPr>
              <w:t xml:space="preserve"> Ольга Владимировна</w:t>
            </w:r>
          </w:p>
        </w:tc>
        <w:tc>
          <w:tcPr>
            <w:tcW w:w="1843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 место</w:t>
            </w:r>
          </w:p>
        </w:tc>
      </w:tr>
      <w:tr w:rsidR="000C71FA" w:rsidRPr="000C71FA" w:rsidTr="005A038A">
        <w:trPr>
          <w:trHeight w:val="359"/>
        </w:trPr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 w:val="restart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Викторина «Красная книга»</w:t>
            </w:r>
          </w:p>
        </w:tc>
        <w:tc>
          <w:tcPr>
            <w:tcW w:w="4962" w:type="dxa"/>
            <w:gridSpan w:val="4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8</w:t>
            </w:r>
          </w:p>
        </w:tc>
      </w:tr>
      <w:tr w:rsidR="000C71FA" w:rsidRPr="000C71FA" w:rsidTr="005A038A">
        <w:trPr>
          <w:trHeight w:val="966"/>
        </w:trPr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Ячменева Марина Викторовна</w:t>
            </w:r>
          </w:p>
        </w:tc>
        <w:tc>
          <w:tcPr>
            <w:tcW w:w="1843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 место</w:t>
            </w:r>
          </w:p>
        </w:tc>
      </w:tr>
      <w:tr w:rsidR="000C71FA" w:rsidRPr="000C71FA" w:rsidTr="005A038A">
        <w:tc>
          <w:tcPr>
            <w:tcW w:w="1384" w:type="dxa"/>
            <w:vMerge/>
            <w:textDirection w:val="btLr"/>
            <w:vAlign w:val="center"/>
          </w:tcPr>
          <w:p w:rsidR="000C71FA" w:rsidRPr="005A038A" w:rsidRDefault="000C71F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6</w:t>
            </w:r>
          </w:p>
        </w:tc>
        <w:tc>
          <w:tcPr>
            <w:tcW w:w="1701" w:type="dxa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Мещерякова Елизавета Геннадьевна</w:t>
            </w:r>
          </w:p>
        </w:tc>
        <w:tc>
          <w:tcPr>
            <w:tcW w:w="1843" w:type="dxa"/>
            <w:gridSpan w:val="2"/>
          </w:tcPr>
          <w:p w:rsidR="000C71FA" w:rsidRPr="005A038A" w:rsidRDefault="000C71F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 место</w:t>
            </w:r>
          </w:p>
        </w:tc>
      </w:tr>
      <w:tr w:rsidR="005A038A" w:rsidRPr="000C71FA" w:rsidTr="005A038A">
        <w:tc>
          <w:tcPr>
            <w:tcW w:w="1384" w:type="dxa"/>
            <w:vMerge w:val="restart"/>
            <w:textDirection w:val="btLr"/>
            <w:vAlign w:val="center"/>
          </w:tcPr>
          <w:p w:rsidR="005A038A" w:rsidRPr="005A038A" w:rsidRDefault="005A038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  <w:r w:rsidRPr="005A038A">
              <w:rPr>
                <w:rFonts w:eastAsia="Calibri"/>
                <w:sz w:val="28"/>
              </w:rPr>
              <w:t>Международные</w:t>
            </w:r>
          </w:p>
        </w:tc>
        <w:tc>
          <w:tcPr>
            <w:tcW w:w="3260" w:type="dxa"/>
            <w:vMerge w:val="restart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Международная олимпиада «Осень - 2016»</w:t>
            </w:r>
          </w:p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«Встреча со сказкой»</w:t>
            </w:r>
          </w:p>
        </w:tc>
        <w:tc>
          <w:tcPr>
            <w:tcW w:w="4962" w:type="dxa"/>
            <w:gridSpan w:val="4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18</w:t>
            </w:r>
          </w:p>
        </w:tc>
      </w:tr>
      <w:tr w:rsidR="005A038A" w:rsidRPr="000C71FA" w:rsidTr="005A038A">
        <w:tc>
          <w:tcPr>
            <w:tcW w:w="1384" w:type="dxa"/>
            <w:vMerge/>
            <w:textDirection w:val="btLr"/>
            <w:vAlign w:val="center"/>
          </w:tcPr>
          <w:p w:rsidR="005A038A" w:rsidRPr="005A038A" w:rsidRDefault="005A038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3</w:t>
            </w:r>
          </w:p>
        </w:tc>
        <w:tc>
          <w:tcPr>
            <w:tcW w:w="1701" w:type="dxa"/>
            <w:vMerge w:val="restart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Игнатова Марина Петровна</w:t>
            </w:r>
          </w:p>
        </w:tc>
        <w:tc>
          <w:tcPr>
            <w:tcW w:w="1843" w:type="dxa"/>
            <w:gridSpan w:val="2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3 место</w:t>
            </w:r>
          </w:p>
        </w:tc>
      </w:tr>
      <w:tr w:rsidR="005A038A" w:rsidRPr="000C71FA" w:rsidTr="005A038A">
        <w:tc>
          <w:tcPr>
            <w:tcW w:w="1384" w:type="dxa"/>
            <w:vMerge/>
            <w:textDirection w:val="btLr"/>
            <w:vAlign w:val="center"/>
          </w:tcPr>
          <w:p w:rsidR="005A038A" w:rsidRPr="005A038A" w:rsidRDefault="005A038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2</w:t>
            </w:r>
          </w:p>
        </w:tc>
        <w:tc>
          <w:tcPr>
            <w:tcW w:w="1701" w:type="dxa"/>
            <w:vMerge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843" w:type="dxa"/>
            <w:gridSpan w:val="2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2 место</w:t>
            </w:r>
          </w:p>
        </w:tc>
      </w:tr>
      <w:tr w:rsidR="005A038A" w:rsidRPr="000C71FA" w:rsidTr="005A038A">
        <w:tc>
          <w:tcPr>
            <w:tcW w:w="1384" w:type="dxa"/>
            <w:vMerge/>
            <w:textDirection w:val="btLr"/>
            <w:vAlign w:val="center"/>
          </w:tcPr>
          <w:p w:rsidR="005A038A" w:rsidRPr="005A038A" w:rsidRDefault="005A038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13</w:t>
            </w:r>
          </w:p>
        </w:tc>
        <w:tc>
          <w:tcPr>
            <w:tcW w:w="1701" w:type="dxa"/>
            <w:vMerge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843" w:type="dxa"/>
            <w:gridSpan w:val="2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 место</w:t>
            </w:r>
          </w:p>
        </w:tc>
      </w:tr>
      <w:tr w:rsidR="005A038A" w:rsidRPr="000C71FA" w:rsidTr="005A038A">
        <w:tc>
          <w:tcPr>
            <w:tcW w:w="1384" w:type="dxa"/>
            <w:vMerge/>
            <w:textDirection w:val="btLr"/>
            <w:vAlign w:val="center"/>
          </w:tcPr>
          <w:p w:rsidR="005A038A" w:rsidRPr="005A038A" w:rsidRDefault="005A038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Международная олимпиада «Осень - 2016»</w:t>
            </w:r>
          </w:p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 xml:space="preserve">«Огонь – друг и враг </w:t>
            </w:r>
            <w:r w:rsidRPr="005A038A">
              <w:rPr>
                <w:rFonts w:eastAsia="Calibri"/>
              </w:rPr>
              <w:lastRenderedPageBreak/>
              <w:t>человека»</w:t>
            </w:r>
          </w:p>
        </w:tc>
        <w:tc>
          <w:tcPr>
            <w:tcW w:w="1418" w:type="dxa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lastRenderedPageBreak/>
              <w:t>3</w:t>
            </w:r>
          </w:p>
        </w:tc>
        <w:tc>
          <w:tcPr>
            <w:tcW w:w="1701" w:type="dxa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Гусева Людмила Алексеевна</w:t>
            </w:r>
          </w:p>
        </w:tc>
        <w:tc>
          <w:tcPr>
            <w:tcW w:w="1843" w:type="dxa"/>
            <w:gridSpan w:val="2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 место</w:t>
            </w:r>
          </w:p>
        </w:tc>
      </w:tr>
      <w:tr w:rsidR="005A038A" w:rsidRPr="000C71FA" w:rsidTr="005A038A">
        <w:tc>
          <w:tcPr>
            <w:tcW w:w="1384" w:type="dxa"/>
            <w:vMerge/>
            <w:textDirection w:val="btLr"/>
            <w:vAlign w:val="center"/>
          </w:tcPr>
          <w:p w:rsidR="005A038A" w:rsidRPr="005A038A" w:rsidRDefault="005A038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Конкурс по математике «Поверь в себя»</w:t>
            </w:r>
          </w:p>
        </w:tc>
        <w:tc>
          <w:tcPr>
            <w:tcW w:w="1418" w:type="dxa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3</w:t>
            </w:r>
          </w:p>
        </w:tc>
        <w:tc>
          <w:tcPr>
            <w:tcW w:w="1701" w:type="dxa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Гусева Людмила Алексеевна</w:t>
            </w:r>
          </w:p>
        </w:tc>
        <w:tc>
          <w:tcPr>
            <w:tcW w:w="1843" w:type="dxa"/>
            <w:gridSpan w:val="2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 место</w:t>
            </w:r>
          </w:p>
        </w:tc>
      </w:tr>
      <w:tr w:rsidR="005A038A" w:rsidRPr="000C71FA" w:rsidTr="005A038A">
        <w:tc>
          <w:tcPr>
            <w:tcW w:w="1384" w:type="dxa"/>
            <w:vMerge/>
            <w:textDirection w:val="btLr"/>
            <w:vAlign w:val="center"/>
          </w:tcPr>
          <w:p w:rsidR="005A038A" w:rsidRPr="005A038A" w:rsidRDefault="005A038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 w:val="restart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Интернет-олимпиада по математике «Солнечный свет»</w:t>
            </w:r>
          </w:p>
        </w:tc>
        <w:tc>
          <w:tcPr>
            <w:tcW w:w="4962" w:type="dxa"/>
            <w:gridSpan w:val="4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10</w:t>
            </w:r>
          </w:p>
        </w:tc>
      </w:tr>
      <w:tr w:rsidR="005A038A" w:rsidRPr="000C71FA" w:rsidTr="005A038A">
        <w:tc>
          <w:tcPr>
            <w:tcW w:w="1384" w:type="dxa"/>
            <w:vMerge/>
            <w:textDirection w:val="btLr"/>
            <w:vAlign w:val="center"/>
          </w:tcPr>
          <w:p w:rsidR="005A038A" w:rsidRPr="005A038A" w:rsidRDefault="005A038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4</w:t>
            </w:r>
          </w:p>
        </w:tc>
        <w:tc>
          <w:tcPr>
            <w:tcW w:w="1701" w:type="dxa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Ячменева Марина Викторовна</w:t>
            </w:r>
          </w:p>
        </w:tc>
        <w:tc>
          <w:tcPr>
            <w:tcW w:w="1843" w:type="dxa"/>
            <w:gridSpan w:val="2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 место</w:t>
            </w:r>
          </w:p>
        </w:tc>
      </w:tr>
      <w:tr w:rsidR="005A038A" w:rsidRPr="000C71FA" w:rsidTr="005A038A">
        <w:tc>
          <w:tcPr>
            <w:tcW w:w="1384" w:type="dxa"/>
            <w:vMerge/>
            <w:textDirection w:val="btLr"/>
            <w:vAlign w:val="center"/>
          </w:tcPr>
          <w:p w:rsidR="005A038A" w:rsidRPr="005A038A" w:rsidRDefault="005A038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Мещерякова Елизавета Геннадьевна</w:t>
            </w:r>
          </w:p>
        </w:tc>
        <w:tc>
          <w:tcPr>
            <w:tcW w:w="1843" w:type="dxa"/>
            <w:gridSpan w:val="2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 место</w:t>
            </w:r>
          </w:p>
        </w:tc>
      </w:tr>
      <w:tr w:rsidR="005A038A" w:rsidRPr="000C71FA" w:rsidTr="005A038A">
        <w:tc>
          <w:tcPr>
            <w:tcW w:w="1384" w:type="dxa"/>
            <w:vMerge/>
            <w:textDirection w:val="btLr"/>
            <w:vAlign w:val="center"/>
          </w:tcPr>
          <w:p w:rsidR="005A038A" w:rsidRPr="005A038A" w:rsidRDefault="005A038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proofErr w:type="spellStart"/>
            <w:r w:rsidRPr="005A038A">
              <w:rPr>
                <w:rFonts w:eastAsia="Calibri"/>
              </w:rPr>
              <w:t>Почуева</w:t>
            </w:r>
            <w:proofErr w:type="spellEnd"/>
            <w:r w:rsidRPr="005A038A">
              <w:rPr>
                <w:rFonts w:eastAsia="Calibri"/>
              </w:rPr>
              <w:t xml:space="preserve"> Ольга Михайловна</w:t>
            </w:r>
          </w:p>
        </w:tc>
        <w:tc>
          <w:tcPr>
            <w:tcW w:w="1843" w:type="dxa"/>
            <w:gridSpan w:val="2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 место</w:t>
            </w:r>
          </w:p>
        </w:tc>
      </w:tr>
      <w:tr w:rsidR="005A038A" w:rsidRPr="000C71FA" w:rsidTr="005A038A">
        <w:tc>
          <w:tcPr>
            <w:tcW w:w="1384" w:type="dxa"/>
            <w:vMerge/>
            <w:textDirection w:val="btLr"/>
            <w:vAlign w:val="center"/>
          </w:tcPr>
          <w:p w:rsidR="005A038A" w:rsidRPr="005A038A" w:rsidRDefault="005A038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  <w:vMerge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418" w:type="dxa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3</w:t>
            </w:r>
          </w:p>
        </w:tc>
        <w:tc>
          <w:tcPr>
            <w:tcW w:w="1701" w:type="dxa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Быкова Ирина Анатольевна</w:t>
            </w:r>
          </w:p>
        </w:tc>
        <w:tc>
          <w:tcPr>
            <w:tcW w:w="1843" w:type="dxa"/>
            <w:gridSpan w:val="2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 место</w:t>
            </w:r>
          </w:p>
        </w:tc>
      </w:tr>
      <w:tr w:rsidR="005A038A" w:rsidRPr="000C71FA" w:rsidTr="005A038A">
        <w:tc>
          <w:tcPr>
            <w:tcW w:w="1384" w:type="dxa"/>
            <w:vMerge/>
            <w:textDirection w:val="btLr"/>
            <w:vAlign w:val="center"/>
          </w:tcPr>
          <w:p w:rsidR="005A038A" w:rsidRPr="005A038A" w:rsidRDefault="005A038A" w:rsidP="005A038A">
            <w:pPr>
              <w:spacing w:after="200" w:line="276" w:lineRule="auto"/>
              <w:ind w:left="113" w:right="113"/>
              <w:contextualSpacing/>
              <w:jc w:val="center"/>
              <w:rPr>
                <w:rFonts w:eastAsia="Calibri"/>
                <w:sz w:val="32"/>
              </w:rPr>
            </w:pPr>
          </w:p>
        </w:tc>
        <w:tc>
          <w:tcPr>
            <w:tcW w:w="3260" w:type="dxa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Олимпиада «В царстве растений»</w:t>
            </w:r>
          </w:p>
        </w:tc>
        <w:tc>
          <w:tcPr>
            <w:tcW w:w="1418" w:type="dxa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Гусева Людмила Алексеевна</w:t>
            </w:r>
          </w:p>
        </w:tc>
        <w:tc>
          <w:tcPr>
            <w:tcW w:w="1843" w:type="dxa"/>
            <w:gridSpan w:val="2"/>
          </w:tcPr>
          <w:p w:rsidR="005A038A" w:rsidRPr="005A038A" w:rsidRDefault="005A038A" w:rsidP="005A038A">
            <w:pPr>
              <w:spacing w:after="200" w:line="276" w:lineRule="auto"/>
              <w:contextualSpacing/>
              <w:rPr>
                <w:rFonts w:eastAsia="Calibri"/>
              </w:rPr>
            </w:pPr>
            <w:r w:rsidRPr="005A038A">
              <w:rPr>
                <w:rFonts w:eastAsia="Calibri"/>
              </w:rPr>
              <w:t>1 место</w:t>
            </w:r>
          </w:p>
        </w:tc>
      </w:tr>
    </w:tbl>
    <w:p w:rsidR="00474AC4" w:rsidRDefault="00474AC4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  <w:r w:rsidRPr="00147FDB">
        <w:rPr>
          <w:b/>
          <w:bCs/>
          <w:color w:val="000000"/>
          <w:sz w:val="28"/>
          <w:szCs w:val="28"/>
        </w:rPr>
        <w:t xml:space="preserve">4. Забота о сохранении жизни и здоровья воспитанников ДОУ 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147FDB">
        <w:rPr>
          <w:b/>
          <w:bCs/>
          <w:i/>
          <w:iCs/>
          <w:color w:val="000000"/>
          <w:sz w:val="28"/>
          <w:szCs w:val="28"/>
        </w:rPr>
        <w:t>4.1. Условия для сохранения и укрепления здоровья детей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 xml:space="preserve">    Оздоровительные мероприятия включали в себя: ежедневное проведение утренней гимнастики, точечный массаж, дыхательную гимнастику, ходьбу по дорожкам (сухим, солевым, ребристым, пуговичным), обширное умывание, полоскание полости рта после приёма пищи и др.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Профилактические мероприятия осуществлялись посредством профилактической вакцинации, С-витаминизации, фитотерапии, витаминотерапии, ароматерапии.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b/>
          <w:bCs/>
          <w:i/>
          <w:iCs/>
          <w:color w:val="000000"/>
        </w:rPr>
        <w:t>Организация питания детей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В течение года: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обеспечивалось выполнение норм питания ребенка: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выполнялось строгое соблюдение санитарно-гигиенических требований;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строгое выполнение режима питания;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выдерживалось   достаточное   обеспечение   калорийности   и   содержания   всех жизненно важных пищевых компонентов;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использовалось максимально возможное разнообразие рациона;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проводилась адекватная технологическая и кулинарная обработка продуктов и блюд.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В ДОУ соблюдались все санитарные требования к состоянию: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пищеблока,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к поставляемым продуктам питания,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к транспортировке, хранению продуктов,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к приготовлению и раздаче блюд,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к организации приема пищи детьми в группах,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 xml:space="preserve">обеспечивался       контроль       санитарно-гигиенической       безопасности       питания, систематически проводится </w:t>
      </w:r>
      <w:proofErr w:type="gramStart"/>
      <w:r w:rsidRPr="00147FDB">
        <w:rPr>
          <w:color w:val="000000"/>
        </w:rPr>
        <w:t>контроль за</w:t>
      </w:r>
      <w:proofErr w:type="gramEnd"/>
      <w:r w:rsidRPr="00147FDB">
        <w:rPr>
          <w:color w:val="000000"/>
        </w:rPr>
        <w:t xml:space="preserve"> качеством питания.</w:t>
      </w: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 xml:space="preserve">    Но при этом одним из вопросов является недостаточность денежных средств на организацию питания детей. </w:t>
      </w:r>
      <w:r w:rsidRPr="00B8575A">
        <w:t>Стоимость 1 д/</w:t>
      </w:r>
      <w:proofErr w:type="spellStart"/>
      <w:r w:rsidRPr="00B8575A">
        <w:t>дн</w:t>
      </w:r>
      <w:proofErr w:type="spellEnd"/>
      <w:r w:rsidRPr="00B8575A">
        <w:t xml:space="preserve"> в 20</w:t>
      </w:r>
      <w:r w:rsidR="005A038A" w:rsidRPr="00B8575A">
        <w:t>16</w:t>
      </w:r>
      <w:r w:rsidR="003E5378" w:rsidRPr="00B8575A">
        <w:t>-201</w:t>
      </w:r>
      <w:r w:rsidR="005A038A" w:rsidRPr="00B8575A">
        <w:t>7</w:t>
      </w:r>
      <w:r w:rsidR="00D33B0F" w:rsidRPr="00B8575A">
        <w:t xml:space="preserve"> учебном году составила 83</w:t>
      </w:r>
      <w:r w:rsidRPr="00B8575A">
        <w:t xml:space="preserve"> руб.</w:t>
      </w:r>
      <w:r w:rsidR="00B8575A" w:rsidRPr="00B8575A">
        <w:t xml:space="preserve"> в группах раннего возраста и 88 руб. в группах для детей от трех лет</w:t>
      </w:r>
      <w:r w:rsidRPr="00B8575A">
        <w:t xml:space="preserve">, </w:t>
      </w:r>
      <w:r w:rsidRPr="00147FDB">
        <w:rPr>
          <w:color w:val="000000"/>
        </w:rPr>
        <w:t>что ниже нормативных требований.</w:t>
      </w:r>
    </w:p>
    <w:p w:rsidR="00D33B0F" w:rsidRDefault="00D33B0F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</w:p>
    <w:p w:rsidR="005A038A" w:rsidRDefault="005A038A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</w:p>
    <w:p w:rsidR="005A038A" w:rsidRDefault="005A038A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</w:p>
    <w:p w:rsidR="006312DB" w:rsidRDefault="006312DB" w:rsidP="006312DB">
      <w:pPr>
        <w:ind w:left="1069" w:hanging="360"/>
        <w:contextualSpacing/>
        <w:jc w:val="center"/>
        <w:rPr>
          <w:b/>
        </w:rPr>
      </w:pPr>
      <w:r w:rsidRPr="0086543F">
        <w:rPr>
          <w:b/>
        </w:rPr>
        <w:t>Эффективность работы в группах компенсирующей</w:t>
      </w:r>
      <w:r>
        <w:rPr>
          <w:b/>
        </w:rPr>
        <w:t xml:space="preserve"> направленности</w:t>
      </w:r>
    </w:p>
    <w:p w:rsidR="006312DB" w:rsidRPr="00CF6528" w:rsidRDefault="00D33B0F" w:rsidP="006312DB">
      <w:pPr>
        <w:ind w:left="1069" w:hanging="360"/>
        <w:contextualSpacing/>
        <w:jc w:val="center"/>
        <w:rPr>
          <w:b/>
        </w:rPr>
      </w:pPr>
      <w:r>
        <w:rPr>
          <w:b/>
        </w:rPr>
        <w:t>за 201</w:t>
      </w:r>
      <w:r w:rsidR="005A038A">
        <w:rPr>
          <w:b/>
        </w:rPr>
        <w:t>6</w:t>
      </w:r>
      <w:r>
        <w:rPr>
          <w:b/>
        </w:rPr>
        <w:t>-201</w:t>
      </w:r>
      <w:r w:rsidR="005A038A">
        <w:rPr>
          <w:b/>
        </w:rPr>
        <w:t>7</w:t>
      </w:r>
      <w:r w:rsidR="006312DB" w:rsidRPr="0086543F">
        <w:rPr>
          <w:b/>
        </w:rPr>
        <w:t xml:space="preserve"> учебный год.</w:t>
      </w:r>
    </w:p>
    <w:p w:rsidR="00D33B0F" w:rsidRDefault="00D33B0F" w:rsidP="00D33B0F">
      <w:pPr>
        <w:contextualSpacing/>
        <w:jc w:val="both"/>
        <w:rPr>
          <w:sz w:val="28"/>
          <w:szCs w:val="28"/>
        </w:rPr>
      </w:pPr>
    </w:p>
    <w:tbl>
      <w:tblPr>
        <w:tblStyle w:val="6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1417"/>
        <w:gridCol w:w="2128"/>
        <w:gridCol w:w="2127"/>
        <w:gridCol w:w="2267"/>
      </w:tblGrid>
      <w:tr w:rsidR="005A038A" w:rsidRPr="005A038A" w:rsidTr="005A038A">
        <w:trPr>
          <w:trHeight w:val="240"/>
        </w:trPr>
        <w:tc>
          <w:tcPr>
            <w:tcW w:w="2126" w:type="dxa"/>
            <w:vMerge w:val="restart"/>
          </w:tcPr>
          <w:p w:rsidR="005A038A" w:rsidRPr="005A038A" w:rsidRDefault="005A038A" w:rsidP="005A038A">
            <w:pPr>
              <w:ind w:left="6" w:firstLine="28"/>
              <w:jc w:val="both"/>
              <w:rPr>
                <w:b/>
              </w:rPr>
            </w:pPr>
            <w:r w:rsidRPr="005A038A">
              <w:rPr>
                <w:b/>
              </w:rPr>
              <w:t>Коррекционная направленность</w:t>
            </w:r>
          </w:p>
        </w:tc>
        <w:tc>
          <w:tcPr>
            <w:tcW w:w="7939" w:type="dxa"/>
            <w:gridSpan w:val="4"/>
          </w:tcPr>
          <w:p w:rsidR="005A038A" w:rsidRPr="005A038A" w:rsidRDefault="005A038A" w:rsidP="005A038A">
            <w:pPr>
              <w:ind w:firstLine="34"/>
              <w:jc w:val="center"/>
              <w:rPr>
                <w:b/>
              </w:rPr>
            </w:pPr>
            <w:r w:rsidRPr="005A038A">
              <w:rPr>
                <w:b/>
              </w:rPr>
              <w:t>Количество детей выпущенных</w:t>
            </w:r>
          </w:p>
        </w:tc>
      </w:tr>
      <w:tr w:rsidR="005A038A" w:rsidRPr="005A038A" w:rsidTr="005A038A">
        <w:trPr>
          <w:trHeight w:val="240"/>
        </w:trPr>
        <w:tc>
          <w:tcPr>
            <w:tcW w:w="2126" w:type="dxa"/>
            <w:vMerge/>
          </w:tcPr>
          <w:p w:rsidR="005A038A" w:rsidRPr="005A038A" w:rsidRDefault="005A038A" w:rsidP="005A038A">
            <w:pPr>
              <w:ind w:left="34"/>
              <w:jc w:val="both"/>
            </w:pPr>
          </w:p>
        </w:tc>
        <w:tc>
          <w:tcPr>
            <w:tcW w:w="1417" w:type="dxa"/>
          </w:tcPr>
          <w:p w:rsidR="005A038A" w:rsidRPr="005A038A" w:rsidRDefault="005A038A" w:rsidP="005A038A">
            <w:pPr>
              <w:ind w:firstLine="34"/>
              <w:jc w:val="both"/>
              <w:rPr>
                <w:b/>
              </w:rPr>
            </w:pPr>
            <w:r w:rsidRPr="005A038A">
              <w:rPr>
                <w:b/>
              </w:rPr>
              <w:t>всего</w:t>
            </w:r>
          </w:p>
        </w:tc>
        <w:tc>
          <w:tcPr>
            <w:tcW w:w="2128" w:type="dxa"/>
          </w:tcPr>
          <w:p w:rsidR="005A038A" w:rsidRPr="005A038A" w:rsidRDefault="005A038A" w:rsidP="005A038A">
            <w:pPr>
              <w:ind w:firstLine="34"/>
              <w:jc w:val="both"/>
              <w:rPr>
                <w:b/>
              </w:rPr>
            </w:pPr>
            <w:r w:rsidRPr="005A038A">
              <w:rPr>
                <w:b/>
              </w:rPr>
              <w:t>без нарушений (дети  и %)</w:t>
            </w:r>
          </w:p>
        </w:tc>
        <w:tc>
          <w:tcPr>
            <w:tcW w:w="2127" w:type="dxa"/>
          </w:tcPr>
          <w:p w:rsidR="005A038A" w:rsidRPr="005A038A" w:rsidRDefault="005A038A" w:rsidP="005A038A">
            <w:pPr>
              <w:ind w:right="-108" w:firstLine="34"/>
              <w:jc w:val="both"/>
              <w:rPr>
                <w:b/>
              </w:rPr>
            </w:pPr>
            <w:r w:rsidRPr="005A038A">
              <w:rPr>
                <w:b/>
              </w:rPr>
              <w:t>с улучшением (дети  и %)</w:t>
            </w:r>
          </w:p>
        </w:tc>
        <w:tc>
          <w:tcPr>
            <w:tcW w:w="2267" w:type="dxa"/>
          </w:tcPr>
          <w:p w:rsidR="005A038A" w:rsidRPr="005A038A" w:rsidRDefault="005A038A" w:rsidP="005A038A">
            <w:pPr>
              <w:ind w:right="-144" w:firstLine="34"/>
              <w:jc w:val="both"/>
              <w:rPr>
                <w:b/>
              </w:rPr>
            </w:pPr>
            <w:r w:rsidRPr="005A038A">
              <w:rPr>
                <w:b/>
              </w:rPr>
              <w:t>без изменений (дети  и %)</w:t>
            </w:r>
          </w:p>
        </w:tc>
      </w:tr>
      <w:tr w:rsidR="005A038A" w:rsidRPr="005A038A" w:rsidTr="005A038A">
        <w:tc>
          <w:tcPr>
            <w:tcW w:w="2126" w:type="dxa"/>
          </w:tcPr>
          <w:p w:rsidR="005A038A" w:rsidRPr="005A038A" w:rsidRDefault="005A038A" w:rsidP="005A038A">
            <w:pPr>
              <w:ind w:left="34"/>
              <w:jc w:val="both"/>
            </w:pPr>
            <w:r w:rsidRPr="005A038A">
              <w:t>ОДА</w:t>
            </w:r>
          </w:p>
        </w:tc>
        <w:tc>
          <w:tcPr>
            <w:tcW w:w="1417" w:type="dxa"/>
          </w:tcPr>
          <w:p w:rsidR="005A038A" w:rsidRPr="005A038A" w:rsidRDefault="005A038A" w:rsidP="005A038A">
            <w:pPr>
              <w:ind w:firstLine="34"/>
              <w:jc w:val="center"/>
            </w:pPr>
            <w:r w:rsidRPr="005A038A">
              <w:t>10</w:t>
            </w:r>
          </w:p>
        </w:tc>
        <w:tc>
          <w:tcPr>
            <w:tcW w:w="2128" w:type="dxa"/>
          </w:tcPr>
          <w:p w:rsidR="005A038A" w:rsidRPr="005A038A" w:rsidRDefault="005A038A" w:rsidP="005A038A">
            <w:pPr>
              <w:ind w:firstLine="34"/>
              <w:jc w:val="center"/>
            </w:pPr>
            <w:r w:rsidRPr="005A038A">
              <w:t>-</w:t>
            </w:r>
          </w:p>
        </w:tc>
        <w:tc>
          <w:tcPr>
            <w:tcW w:w="2127" w:type="dxa"/>
          </w:tcPr>
          <w:p w:rsidR="005A038A" w:rsidRPr="005A038A" w:rsidRDefault="005A038A" w:rsidP="005A038A">
            <w:pPr>
              <w:ind w:firstLine="34"/>
              <w:jc w:val="center"/>
            </w:pPr>
            <w:r w:rsidRPr="005A038A">
              <w:t>60</w:t>
            </w:r>
            <w:r>
              <w:t>% - 6</w:t>
            </w:r>
          </w:p>
        </w:tc>
        <w:tc>
          <w:tcPr>
            <w:tcW w:w="2267" w:type="dxa"/>
          </w:tcPr>
          <w:p w:rsidR="005A038A" w:rsidRPr="005A038A" w:rsidRDefault="005A038A" w:rsidP="005A038A">
            <w:pPr>
              <w:ind w:firstLine="34"/>
              <w:jc w:val="center"/>
            </w:pPr>
            <w:r w:rsidRPr="005A038A">
              <w:t>40</w:t>
            </w:r>
            <w:r>
              <w:t>% - 4</w:t>
            </w:r>
          </w:p>
        </w:tc>
      </w:tr>
      <w:tr w:rsidR="005A038A" w:rsidRPr="005A038A" w:rsidTr="005A038A">
        <w:tc>
          <w:tcPr>
            <w:tcW w:w="2126" w:type="dxa"/>
          </w:tcPr>
          <w:p w:rsidR="005A038A" w:rsidRPr="005A038A" w:rsidRDefault="005A038A" w:rsidP="005A038A">
            <w:pPr>
              <w:ind w:left="34"/>
              <w:jc w:val="both"/>
            </w:pPr>
            <w:r w:rsidRPr="005A038A">
              <w:t>речь</w:t>
            </w:r>
          </w:p>
        </w:tc>
        <w:tc>
          <w:tcPr>
            <w:tcW w:w="1417" w:type="dxa"/>
          </w:tcPr>
          <w:p w:rsidR="005A038A" w:rsidRPr="005A038A" w:rsidRDefault="005A038A" w:rsidP="005A038A">
            <w:pPr>
              <w:ind w:firstLine="34"/>
              <w:jc w:val="center"/>
            </w:pPr>
            <w:r w:rsidRPr="005A038A">
              <w:t>15</w:t>
            </w:r>
          </w:p>
        </w:tc>
        <w:tc>
          <w:tcPr>
            <w:tcW w:w="2128" w:type="dxa"/>
          </w:tcPr>
          <w:p w:rsidR="005A038A" w:rsidRPr="005A038A" w:rsidRDefault="005A038A" w:rsidP="005A038A">
            <w:pPr>
              <w:ind w:firstLine="34"/>
              <w:jc w:val="center"/>
            </w:pPr>
            <w:r w:rsidRPr="005A038A">
              <w:t>47</w:t>
            </w:r>
            <w:r>
              <w:t>% - 7</w:t>
            </w:r>
          </w:p>
        </w:tc>
        <w:tc>
          <w:tcPr>
            <w:tcW w:w="2127" w:type="dxa"/>
          </w:tcPr>
          <w:p w:rsidR="005A038A" w:rsidRPr="005A038A" w:rsidRDefault="005A038A" w:rsidP="005A038A">
            <w:pPr>
              <w:ind w:firstLine="34"/>
              <w:jc w:val="center"/>
            </w:pPr>
            <w:r w:rsidRPr="005A038A">
              <w:t>40</w:t>
            </w:r>
            <w:r>
              <w:t>% - 6</w:t>
            </w:r>
          </w:p>
        </w:tc>
        <w:tc>
          <w:tcPr>
            <w:tcW w:w="2267" w:type="dxa"/>
          </w:tcPr>
          <w:p w:rsidR="005A038A" w:rsidRPr="005A038A" w:rsidRDefault="005A038A" w:rsidP="005A038A">
            <w:pPr>
              <w:ind w:firstLine="34"/>
              <w:jc w:val="center"/>
            </w:pPr>
            <w:r w:rsidRPr="005A038A">
              <w:t>13</w:t>
            </w:r>
            <w:r>
              <w:t>% - 2</w:t>
            </w:r>
          </w:p>
        </w:tc>
      </w:tr>
      <w:tr w:rsidR="005A038A" w:rsidRPr="005A038A" w:rsidTr="005A038A">
        <w:tc>
          <w:tcPr>
            <w:tcW w:w="2126" w:type="dxa"/>
          </w:tcPr>
          <w:p w:rsidR="005A038A" w:rsidRPr="005A038A" w:rsidRDefault="005A038A" w:rsidP="005A038A">
            <w:pPr>
              <w:ind w:left="34"/>
              <w:jc w:val="both"/>
              <w:rPr>
                <w:b/>
              </w:rPr>
            </w:pPr>
            <w:r w:rsidRPr="005A038A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5A038A" w:rsidRPr="005A038A" w:rsidRDefault="005A038A" w:rsidP="005A038A">
            <w:pPr>
              <w:ind w:firstLine="34"/>
              <w:jc w:val="center"/>
              <w:rPr>
                <w:b/>
              </w:rPr>
            </w:pPr>
            <w:r w:rsidRPr="005A038A">
              <w:rPr>
                <w:b/>
              </w:rPr>
              <w:t>25</w:t>
            </w:r>
          </w:p>
        </w:tc>
        <w:tc>
          <w:tcPr>
            <w:tcW w:w="2128" w:type="dxa"/>
          </w:tcPr>
          <w:p w:rsidR="005A038A" w:rsidRPr="005A038A" w:rsidRDefault="005A038A" w:rsidP="005A038A">
            <w:pPr>
              <w:ind w:firstLine="34"/>
              <w:jc w:val="center"/>
              <w:rPr>
                <w:b/>
              </w:rPr>
            </w:pPr>
            <w:r w:rsidRPr="005A038A">
              <w:rPr>
                <w:b/>
              </w:rPr>
              <w:t>28</w:t>
            </w:r>
            <w:r>
              <w:rPr>
                <w:b/>
              </w:rPr>
              <w:t>% - 7</w:t>
            </w:r>
          </w:p>
        </w:tc>
        <w:tc>
          <w:tcPr>
            <w:tcW w:w="2127" w:type="dxa"/>
          </w:tcPr>
          <w:p w:rsidR="005A038A" w:rsidRPr="005A038A" w:rsidRDefault="005A038A" w:rsidP="005A038A">
            <w:pPr>
              <w:ind w:firstLine="34"/>
              <w:jc w:val="center"/>
              <w:rPr>
                <w:b/>
              </w:rPr>
            </w:pPr>
            <w:r w:rsidRPr="005A038A">
              <w:rPr>
                <w:b/>
              </w:rPr>
              <w:t>48</w:t>
            </w:r>
            <w:r>
              <w:rPr>
                <w:b/>
              </w:rPr>
              <w:t>% - 12</w:t>
            </w:r>
          </w:p>
        </w:tc>
        <w:tc>
          <w:tcPr>
            <w:tcW w:w="2267" w:type="dxa"/>
          </w:tcPr>
          <w:p w:rsidR="005A038A" w:rsidRPr="005A038A" w:rsidRDefault="005A038A" w:rsidP="005A038A">
            <w:pPr>
              <w:ind w:firstLine="34"/>
              <w:jc w:val="center"/>
              <w:rPr>
                <w:b/>
              </w:rPr>
            </w:pPr>
            <w:r w:rsidRPr="005A038A">
              <w:rPr>
                <w:b/>
              </w:rPr>
              <w:t>24</w:t>
            </w:r>
            <w:r>
              <w:rPr>
                <w:b/>
              </w:rPr>
              <w:t>% - 6</w:t>
            </w:r>
          </w:p>
        </w:tc>
      </w:tr>
    </w:tbl>
    <w:p w:rsidR="005A038A" w:rsidRPr="0086543F" w:rsidRDefault="005A038A" w:rsidP="00D33B0F">
      <w:pPr>
        <w:contextualSpacing/>
        <w:jc w:val="both"/>
        <w:rPr>
          <w:sz w:val="28"/>
          <w:szCs w:val="28"/>
        </w:rPr>
      </w:pPr>
    </w:p>
    <w:p w:rsidR="006312DB" w:rsidRPr="0086543F" w:rsidRDefault="006312DB" w:rsidP="006312DB">
      <w:pPr>
        <w:spacing w:after="200"/>
        <w:rPr>
          <w:rFonts w:ascii="Calibri" w:eastAsia="Calibri" w:hAnsi="Calibri"/>
          <w:sz w:val="20"/>
          <w:szCs w:val="20"/>
          <w:lang w:eastAsia="en-US"/>
        </w:rPr>
      </w:pPr>
      <w:r w:rsidRPr="0086543F">
        <w:rPr>
          <w:i/>
          <w:sz w:val="20"/>
          <w:szCs w:val="20"/>
        </w:rPr>
        <w:t>Примечание:</w:t>
      </w:r>
      <w:r w:rsidRPr="0086543F">
        <w:rPr>
          <w:sz w:val="20"/>
          <w:szCs w:val="20"/>
        </w:rPr>
        <w:t xml:space="preserve"> подготовительные группы не являются коррекционными.</w:t>
      </w:r>
    </w:p>
    <w:p w:rsidR="006312DB" w:rsidRDefault="00D33B0F" w:rsidP="00D33B0F">
      <w:pPr>
        <w:shd w:val="clear" w:color="auto" w:fill="FFFFFF"/>
        <w:autoSpaceDE w:val="0"/>
        <w:autoSpaceDN w:val="0"/>
        <w:adjustRightInd w:val="0"/>
        <w:ind w:right="57" w:firstLine="567"/>
        <w:jc w:val="both"/>
        <w:rPr>
          <w:color w:val="000000"/>
        </w:rPr>
      </w:pPr>
      <w:r>
        <w:rPr>
          <w:color w:val="000000"/>
        </w:rPr>
        <w:t>П</w:t>
      </w:r>
      <w:r w:rsidR="006312DB" w:rsidRPr="00147FDB">
        <w:rPr>
          <w:color w:val="000000"/>
        </w:rPr>
        <w:t>о</w:t>
      </w:r>
      <w:r w:rsidR="00514565">
        <w:rPr>
          <w:color w:val="000000"/>
        </w:rPr>
        <w:t>казатель детей, выпущенных «без нарушений»</w:t>
      </w:r>
      <w:r>
        <w:rPr>
          <w:color w:val="000000"/>
        </w:rPr>
        <w:t xml:space="preserve">, имеет положительную динамику. </w:t>
      </w:r>
      <w:r w:rsidR="00474AC4">
        <w:rPr>
          <w:color w:val="000000"/>
        </w:rPr>
        <w:t>Увеличилось</w:t>
      </w:r>
      <w:r w:rsidR="005A038A">
        <w:rPr>
          <w:color w:val="000000"/>
        </w:rPr>
        <w:t xml:space="preserve"> в 2016</w:t>
      </w:r>
      <w:r>
        <w:rPr>
          <w:color w:val="000000"/>
        </w:rPr>
        <w:t>-201</w:t>
      </w:r>
      <w:r w:rsidR="005A038A">
        <w:rPr>
          <w:color w:val="000000"/>
        </w:rPr>
        <w:t>7</w:t>
      </w:r>
      <w:r>
        <w:rPr>
          <w:color w:val="000000"/>
        </w:rPr>
        <w:t xml:space="preserve"> учебном году количество</w:t>
      </w:r>
      <w:r w:rsidR="006312DB" w:rsidRPr="00147FDB">
        <w:rPr>
          <w:color w:val="000000"/>
        </w:rPr>
        <w:t xml:space="preserve"> детей со сложными речевыми нарушениями (ОНР, дизартрия</w:t>
      </w:r>
      <w:r>
        <w:rPr>
          <w:color w:val="000000"/>
        </w:rPr>
        <w:t>)</w:t>
      </w:r>
      <w:r w:rsidR="00514565">
        <w:rPr>
          <w:color w:val="000000"/>
        </w:rPr>
        <w:t>, нарушениями ОДА (плоско-вальгусная деформация стоп, искривление осанки).</w:t>
      </w:r>
      <w:r w:rsidR="006312DB" w:rsidRPr="00147FDB">
        <w:rPr>
          <w:color w:val="000000"/>
        </w:rPr>
        <w:t xml:space="preserve"> Тем не менее, полученный показатель положительной динамики </w:t>
      </w:r>
      <w:r w:rsidR="00514565">
        <w:rPr>
          <w:color w:val="000000"/>
        </w:rPr>
        <w:t xml:space="preserve">коррекционной работы </w:t>
      </w:r>
      <w:r w:rsidR="006312DB" w:rsidRPr="00147FDB">
        <w:rPr>
          <w:color w:val="000000"/>
        </w:rPr>
        <w:t>является показателем  выс</w:t>
      </w:r>
      <w:r w:rsidR="00514565">
        <w:rPr>
          <w:color w:val="000000"/>
        </w:rPr>
        <w:t xml:space="preserve">окого качества </w:t>
      </w:r>
      <w:r w:rsidR="006312DB" w:rsidRPr="00147FDB">
        <w:rPr>
          <w:color w:val="000000"/>
        </w:rPr>
        <w:t>работы</w:t>
      </w:r>
      <w:r>
        <w:rPr>
          <w:color w:val="000000"/>
        </w:rPr>
        <w:t xml:space="preserve"> учителя-логопеда</w:t>
      </w:r>
      <w:r w:rsidR="00514565">
        <w:rPr>
          <w:color w:val="000000"/>
        </w:rPr>
        <w:t xml:space="preserve"> и инструктора ЛФК.</w:t>
      </w: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 xml:space="preserve">    Ис</w:t>
      </w:r>
      <w:r w:rsidR="005A038A">
        <w:rPr>
          <w:color w:val="000000"/>
        </w:rPr>
        <w:t>ходя из вышесказанного, в 2017-2018</w:t>
      </w:r>
      <w:r w:rsidRPr="00147FDB">
        <w:rPr>
          <w:color w:val="000000"/>
        </w:rPr>
        <w:t xml:space="preserve"> учебном году необходимо:</w:t>
      </w:r>
    </w:p>
    <w:p w:rsidR="004A7ECA" w:rsidRPr="00147FDB" w:rsidRDefault="004A7ECA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>
        <w:rPr>
          <w:color w:val="000000"/>
        </w:rPr>
        <w:t>- продолжить коррекционную работу с детьми со сложными речевыми нарушениями 2 год;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продолжать обогащение предметно-развивающей среды в группах компенсирующей направленности;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учителю-логопеду</w:t>
      </w:r>
      <w:r w:rsidR="00474AC4">
        <w:rPr>
          <w:color w:val="000000"/>
        </w:rPr>
        <w:t xml:space="preserve"> и педагогу-психологу</w:t>
      </w:r>
      <w:r w:rsidR="00514565">
        <w:rPr>
          <w:color w:val="000000"/>
        </w:rPr>
        <w:t>, инструктору ЛФК</w:t>
      </w:r>
      <w:r w:rsidR="00474AC4">
        <w:rPr>
          <w:color w:val="000000"/>
        </w:rPr>
        <w:t xml:space="preserve">, </w:t>
      </w:r>
      <w:r w:rsidRPr="00147FDB">
        <w:rPr>
          <w:color w:val="000000"/>
        </w:rPr>
        <w:t>обратить внимание на консультативную и просветительскую работу с родителями.</w:t>
      </w:r>
    </w:p>
    <w:p w:rsidR="00514565" w:rsidRPr="00553D1E" w:rsidRDefault="00514565" w:rsidP="00514565">
      <w:p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553D1E">
        <w:rPr>
          <w:b/>
          <w:bCs/>
          <w:sz w:val="28"/>
          <w:szCs w:val="28"/>
        </w:rPr>
        <w:t xml:space="preserve">4.2. </w:t>
      </w:r>
      <w:r w:rsidRPr="00553D1E">
        <w:rPr>
          <w:b/>
          <w:bCs/>
          <w:i/>
          <w:iCs/>
          <w:sz w:val="28"/>
          <w:szCs w:val="28"/>
        </w:rPr>
        <w:t>Состояние здоровья воспитанников</w:t>
      </w:r>
    </w:p>
    <w:p w:rsidR="00514565" w:rsidRDefault="00514565" w:rsidP="00514565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553D1E">
        <w:t xml:space="preserve">   На протяжении нескольких лет в ДОУ осуществляется     мониторинг уровня заболеваемости детей.</w:t>
      </w:r>
    </w:p>
    <w:p w:rsidR="00423F5C" w:rsidRDefault="00423F5C" w:rsidP="00514565">
      <w:pPr>
        <w:shd w:val="clear" w:color="auto" w:fill="FFFFFF"/>
        <w:autoSpaceDE w:val="0"/>
        <w:autoSpaceDN w:val="0"/>
        <w:adjustRightInd w:val="0"/>
        <w:ind w:right="57"/>
        <w:jc w:val="both"/>
      </w:pPr>
    </w:p>
    <w:p w:rsidR="00423F5C" w:rsidRDefault="00423F5C" w:rsidP="00514565">
      <w:pPr>
        <w:shd w:val="clear" w:color="auto" w:fill="FFFFFF"/>
        <w:autoSpaceDE w:val="0"/>
        <w:autoSpaceDN w:val="0"/>
        <w:adjustRightInd w:val="0"/>
        <w:ind w:right="5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4020"/>
        <w:gridCol w:w="2345"/>
        <w:gridCol w:w="2345"/>
      </w:tblGrid>
      <w:tr w:rsidR="00423F5C" w:rsidRPr="00423F5C" w:rsidTr="00423F5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C" w:rsidRPr="00423F5C" w:rsidRDefault="00423F5C" w:rsidP="00423F5C">
            <w:pPr>
              <w:jc w:val="both"/>
            </w:pPr>
            <w:r w:rsidRPr="00423F5C">
              <w:t>№п\</w:t>
            </w:r>
            <w:proofErr w:type="gramStart"/>
            <w:r w:rsidRPr="00423F5C">
              <w:t>п</w:t>
            </w:r>
            <w:proofErr w:type="gram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C" w:rsidRPr="00423F5C" w:rsidRDefault="00423F5C" w:rsidP="00423F5C">
            <w:pPr>
              <w:jc w:val="both"/>
            </w:pPr>
            <w:r w:rsidRPr="00423F5C">
              <w:t>Информация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C" w:rsidRPr="00423F5C" w:rsidRDefault="00423F5C" w:rsidP="00423F5C">
            <w:pPr>
              <w:jc w:val="both"/>
            </w:pPr>
            <w:r w:rsidRPr="00423F5C">
              <w:t>За 2016 год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C" w:rsidRPr="00423F5C" w:rsidRDefault="00423F5C" w:rsidP="00423F5C">
            <w:pPr>
              <w:jc w:val="both"/>
            </w:pPr>
            <w:r w:rsidRPr="00423F5C">
              <w:t>На 01.07.2017</w:t>
            </w:r>
          </w:p>
        </w:tc>
      </w:tr>
      <w:tr w:rsidR="00423F5C" w:rsidRPr="00423F5C" w:rsidTr="00423F5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C" w:rsidRPr="00423F5C" w:rsidRDefault="00423F5C" w:rsidP="00423F5C">
            <w:pPr>
              <w:jc w:val="both"/>
            </w:pPr>
            <w:r w:rsidRPr="00423F5C"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C" w:rsidRPr="00423F5C" w:rsidRDefault="00423F5C" w:rsidP="00423F5C">
            <w:pPr>
              <w:jc w:val="both"/>
            </w:pPr>
            <w:r w:rsidRPr="00423F5C">
              <w:t xml:space="preserve">Кол-во заболеваний детей за год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C" w:rsidRPr="00423F5C" w:rsidRDefault="00423F5C" w:rsidP="00423F5C">
            <w:pPr>
              <w:jc w:val="both"/>
              <w:rPr>
                <w:lang w:val="en-US"/>
              </w:rPr>
            </w:pPr>
            <w:r w:rsidRPr="00423F5C">
              <w:rPr>
                <w:lang w:val="en-US"/>
              </w:rPr>
              <w:t>19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C" w:rsidRPr="00423F5C" w:rsidRDefault="00423F5C" w:rsidP="00423F5C">
            <w:pPr>
              <w:jc w:val="both"/>
              <w:rPr>
                <w:lang w:val="en-US"/>
              </w:rPr>
            </w:pPr>
            <w:r w:rsidRPr="00423F5C">
              <w:rPr>
                <w:lang w:val="en-US"/>
              </w:rPr>
              <w:t>12</w:t>
            </w:r>
          </w:p>
        </w:tc>
      </w:tr>
      <w:tr w:rsidR="00423F5C" w:rsidRPr="00423F5C" w:rsidTr="00423F5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C" w:rsidRPr="00423F5C" w:rsidRDefault="00423F5C" w:rsidP="00423F5C">
            <w:pPr>
              <w:jc w:val="both"/>
            </w:pPr>
            <w:r w:rsidRPr="00423F5C"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C" w:rsidRPr="00423F5C" w:rsidRDefault="00423F5C" w:rsidP="00423F5C">
            <w:pPr>
              <w:jc w:val="both"/>
            </w:pPr>
            <w:r w:rsidRPr="00423F5C">
              <w:t xml:space="preserve">Кол-во дней, пропущенных по болезни в расчете на 1 </w:t>
            </w:r>
            <w:proofErr w:type="spellStart"/>
            <w:r w:rsidRPr="00423F5C">
              <w:t>реб</w:t>
            </w:r>
            <w:proofErr w:type="spellEnd"/>
            <w:r w:rsidRPr="00423F5C">
              <w:t>-ка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C" w:rsidRPr="00423F5C" w:rsidRDefault="00423F5C" w:rsidP="00423F5C">
            <w:pPr>
              <w:jc w:val="both"/>
              <w:rPr>
                <w:lang w:val="en-US"/>
              </w:rPr>
            </w:pPr>
            <w:r w:rsidRPr="00423F5C">
              <w:rPr>
                <w:lang w:val="en-US"/>
              </w:rPr>
              <w:t>15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C" w:rsidRPr="00423F5C" w:rsidRDefault="00423F5C" w:rsidP="00423F5C">
            <w:pPr>
              <w:jc w:val="both"/>
              <w:rPr>
                <w:lang w:val="en-US"/>
              </w:rPr>
            </w:pPr>
            <w:r w:rsidRPr="00423F5C">
              <w:rPr>
                <w:lang w:val="en-US"/>
              </w:rPr>
              <w:t>11</w:t>
            </w:r>
          </w:p>
        </w:tc>
      </w:tr>
    </w:tbl>
    <w:p w:rsidR="00423F5C" w:rsidRPr="00553D1E" w:rsidRDefault="00423F5C" w:rsidP="00514565">
      <w:pPr>
        <w:shd w:val="clear" w:color="auto" w:fill="FFFFFF"/>
        <w:autoSpaceDE w:val="0"/>
        <w:autoSpaceDN w:val="0"/>
        <w:adjustRightInd w:val="0"/>
        <w:ind w:right="57"/>
        <w:jc w:val="both"/>
      </w:pPr>
    </w:p>
    <w:p w:rsidR="00514565" w:rsidRPr="00553D1E" w:rsidRDefault="00514565" w:rsidP="00514565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553D1E">
        <w:t xml:space="preserve">    Подведение итогов деятельности   по сохранению и укреплению здоровья детей определило следующие вопросы:</w:t>
      </w:r>
    </w:p>
    <w:p w:rsidR="00514565" w:rsidRPr="00553D1E" w:rsidRDefault="00423F5C" w:rsidP="00514565">
      <w:pPr>
        <w:shd w:val="clear" w:color="auto" w:fill="FFFFFF"/>
        <w:autoSpaceDE w:val="0"/>
        <w:autoSpaceDN w:val="0"/>
        <w:adjustRightInd w:val="0"/>
        <w:ind w:right="57"/>
        <w:jc w:val="both"/>
      </w:pPr>
      <w:r>
        <w:t xml:space="preserve">   Мало обращае</w:t>
      </w:r>
      <w:r w:rsidR="00514565" w:rsidRPr="00553D1E">
        <w:t>т</w:t>
      </w:r>
      <w:r>
        <w:t>ся</w:t>
      </w:r>
      <w:r w:rsidR="00514565" w:rsidRPr="00553D1E">
        <w:t xml:space="preserve"> внимания на вопросы по сохранению и укреплению здоровья детей</w:t>
      </w:r>
      <w:r>
        <w:t xml:space="preserve"> в семье</w:t>
      </w:r>
      <w:r w:rsidR="00514565" w:rsidRPr="00553D1E">
        <w:t>.</w:t>
      </w:r>
    </w:p>
    <w:p w:rsidR="00514565" w:rsidRPr="00553D1E" w:rsidRDefault="00514565" w:rsidP="00514565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553D1E">
        <w:t xml:space="preserve">    Не в полной мере осуществляется мониторинг эффективности проводимых в ДОУ закаливающих мероприятий.</w:t>
      </w:r>
    </w:p>
    <w:p w:rsidR="00514565" w:rsidRPr="00553D1E" w:rsidRDefault="00514565" w:rsidP="00514565">
      <w:pPr>
        <w:shd w:val="clear" w:color="auto" w:fill="FFFFFF"/>
        <w:autoSpaceDE w:val="0"/>
        <w:autoSpaceDN w:val="0"/>
        <w:adjustRightInd w:val="0"/>
        <w:ind w:right="57"/>
        <w:jc w:val="both"/>
      </w:pPr>
      <w:r>
        <w:t>В связи с этим на 2017</w:t>
      </w:r>
      <w:r w:rsidRPr="00553D1E">
        <w:t>-1</w:t>
      </w:r>
      <w:r>
        <w:t>8</w:t>
      </w:r>
      <w:r w:rsidRPr="00553D1E">
        <w:t xml:space="preserve"> учебный год планируется осуществление следующих задач:</w:t>
      </w:r>
    </w:p>
    <w:p w:rsidR="00514565" w:rsidRPr="00553D1E" w:rsidRDefault="00514565" w:rsidP="00514565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553D1E">
        <w:t>1. Расширить профилактические и оздоровительные мероприятия по сохранению здоровья ребёнка и реабилитации больных детей с различными отклонениями в состоянии здоровья.</w:t>
      </w:r>
    </w:p>
    <w:p w:rsidR="00514565" w:rsidRPr="00553D1E" w:rsidRDefault="00514565" w:rsidP="00514565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553D1E">
        <w:t>2.   Разработать    программу    мониторинга    эффективности    оздоровительной работы.</w:t>
      </w:r>
    </w:p>
    <w:p w:rsidR="00514565" w:rsidRPr="00553D1E" w:rsidRDefault="00514565" w:rsidP="00514565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553D1E">
        <w:t>3.   Выстроить   индивидуальную   работу   по   укреплению   здоровья   с   часто болеющими детьми.</w:t>
      </w:r>
    </w:p>
    <w:p w:rsidR="00514565" w:rsidRDefault="00514565" w:rsidP="00514565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553D1E">
        <w:t>4.   Повышать  профессиональную  компетентность  педагогов  в  оздоровлении детей     через     организацию     консультаций,     семинаров,     взаимообмена педагогическим опытом.</w:t>
      </w:r>
    </w:p>
    <w:p w:rsidR="00423F5C" w:rsidRDefault="00423F5C" w:rsidP="00514565">
      <w:pPr>
        <w:shd w:val="clear" w:color="auto" w:fill="FFFFFF"/>
        <w:autoSpaceDE w:val="0"/>
        <w:autoSpaceDN w:val="0"/>
        <w:adjustRightInd w:val="0"/>
        <w:ind w:right="57"/>
        <w:jc w:val="both"/>
      </w:pPr>
    </w:p>
    <w:p w:rsidR="00423F5C" w:rsidRPr="00553D1E" w:rsidRDefault="00423F5C" w:rsidP="00514565">
      <w:pPr>
        <w:shd w:val="clear" w:color="auto" w:fill="FFFFFF"/>
        <w:autoSpaceDE w:val="0"/>
        <w:autoSpaceDN w:val="0"/>
        <w:adjustRightInd w:val="0"/>
        <w:ind w:right="57"/>
        <w:jc w:val="both"/>
      </w:pP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147FDB">
        <w:rPr>
          <w:b/>
          <w:bCs/>
          <w:i/>
          <w:iCs/>
          <w:color w:val="000000"/>
          <w:sz w:val="28"/>
          <w:szCs w:val="28"/>
        </w:rPr>
        <w:lastRenderedPageBreak/>
        <w:t>4.3. Обеспечение безопасности воспитанников.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В ДОУ созданы необходимые условия пожарной безопасности и охраны труда: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назначен ответственный за   проведение мероприятий по ОТ ТБ и ППБ, который проводит инструктажи;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проводятся тренировки по эвакуации воспитанников и сотрудников на случай возникновения пожара в ДОУ 2 раза в год;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>-   ДОУ укомплектовано первичными средствами пожаротушения;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установлена система пожарной сигнализации АУПС;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проводятся  практические  занятия  по  отработке  плана  эвакуации  и  порядка действия при ЧС;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>-   оформлены информационные стенды по ОТ, пожарной безопасности;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>- охрана организации осуществляется штатными сторожами;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>- договор по оказанию охранных услуг с использованием кнопки экстренно</w:t>
      </w:r>
      <w:r w:rsidR="00B5700F">
        <w:rPr>
          <w:color w:val="000000"/>
        </w:rPr>
        <w:t>го вызова полиции заключен с ООО «Частное охранное предприятие «</w:t>
      </w:r>
      <w:proofErr w:type="spellStart"/>
      <w:r w:rsidR="00B5700F">
        <w:rPr>
          <w:color w:val="000000"/>
        </w:rPr>
        <w:t>Новомосковская</w:t>
      </w:r>
      <w:proofErr w:type="spellEnd"/>
      <w:r w:rsidR="00B5700F">
        <w:rPr>
          <w:color w:val="000000"/>
        </w:rPr>
        <w:t xml:space="preserve"> сфера безопасности»</w:t>
      </w:r>
      <w:r w:rsidRPr="00147FDB">
        <w:rPr>
          <w:color w:val="000000"/>
        </w:rPr>
        <w:t>;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>- организация оборудована системами видеонаблюдения и охранного телевидения.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 w:firstLine="284"/>
        <w:jc w:val="both"/>
      </w:pPr>
      <w:r w:rsidRPr="00147FDB">
        <w:rPr>
          <w:color w:val="000000"/>
        </w:rPr>
        <w:t>В рамках профилактической операции проводятся мероприятия «Внимание дети!» Общими силами сотрудников и родителей ДОУ к новому учебному году произведены следующие работы:</w:t>
      </w:r>
    </w:p>
    <w:p w:rsidR="006312DB" w:rsidRPr="00B8575A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B8575A">
        <w:t>- оборудование прогулочных площадок для детей;</w:t>
      </w:r>
    </w:p>
    <w:p w:rsidR="006312DB" w:rsidRPr="00B8575A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B8575A">
        <w:t xml:space="preserve">- косметический ремонт групповых помещений; </w:t>
      </w:r>
    </w:p>
    <w:p w:rsidR="006312DB" w:rsidRPr="00B8575A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B8575A">
        <w:t>-побелка деревьев, ограждения вокруг детского сада.</w:t>
      </w:r>
    </w:p>
    <w:p w:rsidR="00B8575A" w:rsidRPr="00B8575A" w:rsidRDefault="00B8575A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FF0000"/>
        </w:rPr>
      </w:pP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  <w:r w:rsidRPr="00147FDB">
        <w:rPr>
          <w:b/>
          <w:bCs/>
          <w:color w:val="000000"/>
          <w:sz w:val="28"/>
          <w:szCs w:val="28"/>
        </w:rPr>
        <w:t xml:space="preserve">5. Забота о соблюдении прав воспитанников, родителей (законных представителей) и сотрудников Учреждения 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147FDB">
        <w:rPr>
          <w:b/>
          <w:bCs/>
          <w:i/>
          <w:iCs/>
          <w:color w:val="000000"/>
          <w:sz w:val="28"/>
          <w:szCs w:val="28"/>
        </w:rPr>
        <w:t>5.1.Нормативно-правовое обеспечение деятельности ДОУ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 xml:space="preserve">     </w:t>
      </w:r>
      <w:proofErr w:type="gramStart"/>
      <w:r w:rsidRPr="00147FDB">
        <w:rPr>
          <w:color w:val="000000"/>
        </w:rPr>
        <w:t xml:space="preserve">В своей деятельности ДОУ руководствуется Конституцией РФ, ФГОС ДО, указами и распоряжениями Президента РФ, Законом РФ «Об образовании», Типовым положением, законами и иными нормативными правовыми актами, постановлениями и распоряжениями администрации г. Донского, приказами комитета </w:t>
      </w:r>
      <w:r w:rsidRPr="00147FDB">
        <w:t xml:space="preserve">по </w:t>
      </w:r>
      <w:r w:rsidRPr="00147FDB">
        <w:rPr>
          <w:color w:val="000000"/>
        </w:rPr>
        <w:t>образованию  администрации города Донского, Уставом МБДОУ, договором, заключаемым между МБДОУ и родителями (законными представителями), локальными документами ДОУ.</w:t>
      </w:r>
      <w:proofErr w:type="gramEnd"/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 xml:space="preserve">    Права ребенка гарантируются Конвенцией ООН «О правах ребенка», действующим законодательством Российской Федерации, Уставом ДОУ, договором между МБДОУ и родителями (законными представителями).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147FDB">
        <w:rPr>
          <w:i/>
          <w:iCs/>
          <w:color w:val="000000"/>
          <w:sz w:val="28"/>
          <w:szCs w:val="28"/>
        </w:rPr>
        <w:t xml:space="preserve">5.2. </w:t>
      </w:r>
      <w:r w:rsidRPr="00147FDB">
        <w:rPr>
          <w:b/>
          <w:bCs/>
          <w:i/>
          <w:iCs/>
          <w:color w:val="000000"/>
          <w:sz w:val="28"/>
          <w:szCs w:val="28"/>
        </w:rPr>
        <w:t>Структура управления ДОУ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 xml:space="preserve">    Согласно Уставу дошкольного учреждения, управление учреждением строится на принципах единоначалия и самоуправления. Формами самоуправления ДОУ являются:              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 xml:space="preserve">- учредитель администрация МО город Донской. 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 xml:space="preserve">- заведующий ДОУ; 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 xml:space="preserve">-   общее собрание работников учреждения; 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 xml:space="preserve">-  совет педагогов ДОУ;   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>- попечительский совет;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 xml:space="preserve"> </w:t>
      </w:r>
      <w:r w:rsidRPr="00147FDB">
        <w:rPr>
          <w:i/>
          <w:iCs/>
          <w:color w:val="000000"/>
        </w:rPr>
        <w:t xml:space="preserve">- </w:t>
      </w:r>
      <w:r w:rsidRPr="00147FDB">
        <w:rPr>
          <w:color w:val="000000"/>
        </w:rPr>
        <w:t>родительский комитет.</w:t>
      </w:r>
    </w:p>
    <w:p w:rsidR="006312DB" w:rsidRPr="0079680C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 w:themeColor="text1"/>
        </w:rPr>
      </w:pPr>
      <w:r w:rsidRPr="0079680C">
        <w:rPr>
          <w:color w:val="000000" w:themeColor="text1"/>
        </w:rPr>
        <w:t xml:space="preserve">    По результатам проведённого мониторинга уровень удовлетворённости родителей качеством услуг, пр</w:t>
      </w:r>
      <w:r w:rsidR="0079680C" w:rsidRPr="0079680C">
        <w:rPr>
          <w:color w:val="000000" w:themeColor="text1"/>
        </w:rPr>
        <w:t>едоставляемых ДОУ, составил 87</w:t>
      </w:r>
      <w:r w:rsidRPr="0079680C">
        <w:rPr>
          <w:color w:val="000000" w:themeColor="text1"/>
        </w:rPr>
        <w:t xml:space="preserve"> %, что является высоким показателем.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147FDB">
        <w:rPr>
          <w:b/>
          <w:bCs/>
          <w:color w:val="000000"/>
          <w:sz w:val="28"/>
          <w:szCs w:val="28"/>
        </w:rPr>
        <w:lastRenderedPageBreak/>
        <w:t>6. Качество освоения воспитанниками образовательной программы ДОУ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147FDB">
        <w:rPr>
          <w:b/>
          <w:bCs/>
          <w:i/>
          <w:iCs/>
          <w:color w:val="000000"/>
          <w:sz w:val="28"/>
          <w:szCs w:val="28"/>
        </w:rPr>
        <w:t>6.1.</w:t>
      </w:r>
      <w:r w:rsidRPr="00147FDB">
        <w:rPr>
          <w:i/>
          <w:iCs/>
          <w:color w:val="000000"/>
          <w:sz w:val="28"/>
          <w:szCs w:val="28"/>
        </w:rPr>
        <w:t xml:space="preserve"> </w:t>
      </w:r>
      <w:r w:rsidRPr="00147FDB">
        <w:rPr>
          <w:b/>
          <w:bCs/>
          <w:i/>
          <w:iCs/>
          <w:color w:val="000000"/>
          <w:sz w:val="28"/>
          <w:szCs w:val="28"/>
        </w:rPr>
        <w:t>Цель и задачи образовательной программы ДОУ.</w:t>
      </w:r>
    </w:p>
    <w:p w:rsidR="006312DB" w:rsidRPr="00147FDB" w:rsidRDefault="006312DB" w:rsidP="006312DB">
      <w:pPr>
        <w:ind w:right="57"/>
        <w:jc w:val="both"/>
      </w:pPr>
      <w:r w:rsidRPr="00147FDB">
        <w:rPr>
          <w:color w:val="000000"/>
        </w:rPr>
        <w:t xml:space="preserve">    Основной целью образовательной программы М</w:t>
      </w:r>
      <w:r w:rsidR="00B5700F">
        <w:rPr>
          <w:color w:val="000000"/>
        </w:rPr>
        <w:t>БДОУ на 201</w:t>
      </w:r>
      <w:r w:rsidR="00514565">
        <w:rPr>
          <w:color w:val="000000"/>
        </w:rPr>
        <w:t>6</w:t>
      </w:r>
      <w:r w:rsidR="00B5700F">
        <w:rPr>
          <w:color w:val="000000"/>
        </w:rPr>
        <w:t>-201</w:t>
      </w:r>
      <w:r w:rsidR="00514565">
        <w:rPr>
          <w:color w:val="000000"/>
        </w:rPr>
        <w:t>7</w:t>
      </w:r>
      <w:r w:rsidRPr="00147FDB">
        <w:rPr>
          <w:color w:val="000000"/>
        </w:rPr>
        <w:t xml:space="preserve"> </w:t>
      </w:r>
      <w:proofErr w:type="spellStart"/>
      <w:r w:rsidRPr="00147FDB">
        <w:rPr>
          <w:color w:val="000000"/>
        </w:rPr>
        <w:t>уч</w:t>
      </w:r>
      <w:proofErr w:type="gramStart"/>
      <w:r w:rsidRPr="00147FDB">
        <w:rPr>
          <w:color w:val="000000"/>
        </w:rPr>
        <w:t>.г</w:t>
      </w:r>
      <w:proofErr w:type="gramEnd"/>
      <w:r w:rsidRPr="00147FDB">
        <w:rPr>
          <w:color w:val="000000"/>
        </w:rPr>
        <w:t>од</w:t>
      </w:r>
      <w:proofErr w:type="spellEnd"/>
      <w:r w:rsidRPr="00147FDB">
        <w:rPr>
          <w:color w:val="000000"/>
        </w:rPr>
        <w:t xml:space="preserve"> являлось</w:t>
      </w:r>
      <w:r w:rsidRPr="00147FDB">
        <w:t xml:space="preserve"> всестороннее и гармоничное развитие личности ребенка, полноценное проживание детьми периода дошкольного детства.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>Эта цель реализовывалась через следующие задачи образовательной программы:</w:t>
      </w:r>
    </w:p>
    <w:p w:rsidR="006312DB" w:rsidRPr="00147FDB" w:rsidRDefault="006312DB" w:rsidP="006312DB">
      <w:pPr>
        <w:ind w:right="57"/>
        <w:jc w:val="both"/>
      </w:pPr>
      <w:r w:rsidRPr="00147FDB">
        <w:rPr>
          <w:i/>
          <w:iCs/>
          <w:color w:val="000000"/>
        </w:rPr>
        <w:t>Задачи: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>1.   Содействовать     охране     и    укреплению     здоровья     детей, в том числе их эмоционального благополучия.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>2. Создавать благоприятные условия развития детей в соответствии с их возрастными и индивидуальными особенностями и склонностями;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>3. Развивать способности и творческий потенциал каждого ребенка как субъекта отношений с самим собой, другими детьми, взрослыми и миром.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>4.Формировать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5. Формировать инициативность, самостоятельность и ответственность ребенка, предпосылки учебной деятельности.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>6.   Создать условия для совершенствования профессионального мастерства педагогов в использовании технологий развивающего обучения (педагогическая мастерская).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7.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147FDB">
        <w:rPr>
          <w:b/>
          <w:bCs/>
          <w:i/>
          <w:iCs/>
          <w:color w:val="000000"/>
          <w:sz w:val="28"/>
          <w:szCs w:val="28"/>
        </w:rPr>
        <w:t>6.2.</w:t>
      </w:r>
      <w:r w:rsidRPr="00147FDB">
        <w:rPr>
          <w:i/>
          <w:iCs/>
          <w:color w:val="000000"/>
          <w:sz w:val="28"/>
          <w:szCs w:val="28"/>
        </w:rPr>
        <w:t xml:space="preserve">  </w:t>
      </w:r>
      <w:r w:rsidRPr="00147FDB">
        <w:rPr>
          <w:b/>
          <w:bCs/>
          <w:i/>
          <w:iCs/>
          <w:color w:val="000000"/>
          <w:sz w:val="28"/>
          <w:szCs w:val="28"/>
        </w:rPr>
        <w:t xml:space="preserve">Условия осуществления </w:t>
      </w:r>
      <w:proofErr w:type="spellStart"/>
      <w:r w:rsidRPr="00147FDB">
        <w:rPr>
          <w:b/>
          <w:bCs/>
          <w:i/>
          <w:iCs/>
          <w:color w:val="000000"/>
          <w:sz w:val="28"/>
          <w:szCs w:val="28"/>
        </w:rPr>
        <w:t>воспитательно</w:t>
      </w:r>
      <w:proofErr w:type="spellEnd"/>
      <w:r w:rsidRPr="00147FDB">
        <w:rPr>
          <w:b/>
          <w:bCs/>
          <w:i/>
          <w:iCs/>
          <w:color w:val="000000"/>
          <w:sz w:val="28"/>
          <w:szCs w:val="28"/>
        </w:rPr>
        <w:t>-образовательного процесса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 xml:space="preserve">    Организация </w:t>
      </w:r>
      <w:proofErr w:type="spellStart"/>
      <w:r w:rsidRPr="00147FDB">
        <w:rPr>
          <w:color w:val="000000"/>
        </w:rPr>
        <w:t>воспитательно</w:t>
      </w:r>
      <w:proofErr w:type="spellEnd"/>
      <w:r w:rsidRPr="00147FDB">
        <w:rPr>
          <w:color w:val="000000"/>
        </w:rPr>
        <w:t>-образовательного процесса в ДОУ регламентирована следующими программами: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Основной образовательной программой МБДОУ «ДСКВ № 27»;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 xml:space="preserve">-   </w:t>
      </w:r>
      <w:r w:rsidR="00B5700F">
        <w:rPr>
          <w:color w:val="000000"/>
        </w:rPr>
        <w:t>Основная образовательная программа дошкольного образования «От рождения до школы»</w:t>
      </w:r>
      <w:r w:rsidRPr="00147FDB">
        <w:rPr>
          <w:color w:val="000000"/>
        </w:rPr>
        <w:t xml:space="preserve"> под редакцией </w:t>
      </w:r>
      <w:r w:rsidR="00B5700F">
        <w:rPr>
          <w:color w:val="000000"/>
        </w:rPr>
        <w:t xml:space="preserve">Н.Е. </w:t>
      </w:r>
      <w:proofErr w:type="spellStart"/>
      <w:r w:rsidR="00B5700F">
        <w:rPr>
          <w:color w:val="000000"/>
        </w:rPr>
        <w:t>Вераксы</w:t>
      </w:r>
      <w:proofErr w:type="spellEnd"/>
      <w:r w:rsidR="00B5700F">
        <w:rPr>
          <w:color w:val="000000"/>
        </w:rPr>
        <w:t xml:space="preserve">, Т.С.    Комаровой, </w:t>
      </w:r>
      <w:r w:rsidRPr="00147FDB">
        <w:rPr>
          <w:color w:val="000000"/>
        </w:rPr>
        <w:t xml:space="preserve">М.А.    </w:t>
      </w:r>
      <w:r w:rsidR="00B5700F">
        <w:rPr>
          <w:color w:val="000000"/>
        </w:rPr>
        <w:t xml:space="preserve">Васильевой </w:t>
      </w:r>
      <w:r w:rsidRPr="00147FDB">
        <w:rPr>
          <w:color w:val="000000"/>
        </w:rPr>
        <w:t>-    в    группах общеразвивающей направленности;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«Адаптированная образовательная программа коррекционно-развивающей работы для детей с нарушением речи (старшая группа)» - в группе компенсирующей направленности;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«Адаптированная образовательная программа коррекционно-развивающей работы для детей с нарушением опорно-двигательного аппарата (старшая группа)» - в группе компенсирующей направленности.</w:t>
      </w:r>
    </w:p>
    <w:p w:rsidR="006312DB" w:rsidRPr="00147FDB" w:rsidRDefault="006312DB" w:rsidP="006312DB">
      <w:pPr>
        <w:ind w:right="57"/>
        <w:jc w:val="both"/>
      </w:pPr>
      <w:r w:rsidRPr="00147FDB">
        <w:rPr>
          <w:b/>
          <w:u w:val="single"/>
        </w:rPr>
        <w:t>Парциальные программы</w:t>
      </w:r>
      <w:proofErr w:type="gramStart"/>
      <w:r w:rsidRPr="00147FDB">
        <w:rPr>
          <w:b/>
          <w:u w:val="single"/>
        </w:rPr>
        <w:t xml:space="preserve"> :</w:t>
      </w:r>
      <w:proofErr w:type="gramEnd"/>
    </w:p>
    <w:p w:rsidR="006312DB" w:rsidRPr="00147FDB" w:rsidRDefault="006312DB" w:rsidP="006312DB">
      <w:pPr>
        <w:ind w:right="57"/>
        <w:jc w:val="both"/>
      </w:pPr>
      <w:r w:rsidRPr="00147FDB">
        <w:t>1. «Приобщение детей к истокам русской народной культуры».</w:t>
      </w:r>
    </w:p>
    <w:p w:rsidR="006312DB" w:rsidRPr="00147FDB" w:rsidRDefault="006312DB" w:rsidP="006312DB">
      <w:pPr>
        <w:ind w:right="57"/>
        <w:jc w:val="both"/>
      </w:pPr>
      <w:r w:rsidRPr="00147FDB">
        <w:t xml:space="preserve">Авторы: Князева О.Л., </w:t>
      </w:r>
      <w:proofErr w:type="spellStart"/>
      <w:r w:rsidRPr="00147FDB">
        <w:t>Маханева</w:t>
      </w:r>
      <w:proofErr w:type="spellEnd"/>
      <w:r w:rsidRPr="00147FDB">
        <w:t xml:space="preserve"> М.Д.</w:t>
      </w:r>
    </w:p>
    <w:p w:rsidR="006312DB" w:rsidRPr="00147FDB" w:rsidRDefault="006312DB" w:rsidP="006312DB">
      <w:pPr>
        <w:ind w:right="57"/>
        <w:jc w:val="both"/>
      </w:pPr>
      <w:r w:rsidRPr="00147FDB">
        <w:t xml:space="preserve"> 2. «Юный эколог» - программа экологического воспитания дошкольников.</w:t>
      </w:r>
    </w:p>
    <w:p w:rsidR="006312DB" w:rsidRPr="00147FDB" w:rsidRDefault="006312DB" w:rsidP="006312DB">
      <w:pPr>
        <w:ind w:right="57"/>
        <w:jc w:val="both"/>
      </w:pPr>
      <w:r w:rsidRPr="00147FDB">
        <w:t>Автор: Николаева С.Н.</w:t>
      </w:r>
    </w:p>
    <w:p w:rsidR="006312DB" w:rsidRPr="00147FDB" w:rsidRDefault="006312DB" w:rsidP="006312DB">
      <w:pPr>
        <w:ind w:right="57"/>
        <w:jc w:val="both"/>
      </w:pPr>
      <w:r w:rsidRPr="00147FDB">
        <w:t xml:space="preserve">3. О.П. </w:t>
      </w:r>
      <w:proofErr w:type="spellStart"/>
      <w:r w:rsidRPr="00147FDB">
        <w:t>Радынова</w:t>
      </w:r>
      <w:proofErr w:type="spellEnd"/>
      <w:r w:rsidRPr="00147FDB">
        <w:t>. «Музыкальные шедевры». Авторская программа и методические рекомендации, 2000.</w:t>
      </w:r>
    </w:p>
    <w:p w:rsidR="006312DB" w:rsidRPr="00147FDB" w:rsidRDefault="006312DB" w:rsidP="006312DB">
      <w:pPr>
        <w:ind w:right="57"/>
        <w:jc w:val="both"/>
      </w:pPr>
      <w:r w:rsidRPr="00147FDB">
        <w:t xml:space="preserve">4. «Ладушки. Праздник каждый день» - программа </w:t>
      </w:r>
      <w:proofErr w:type="gramStart"/>
      <w:r w:rsidRPr="00147FDB">
        <w:t>музыкального</w:t>
      </w:r>
      <w:proofErr w:type="gramEnd"/>
      <w:r w:rsidRPr="00147FDB">
        <w:t xml:space="preserve"> </w:t>
      </w:r>
    </w:p>
    <w:p w:rsidR="006312DB" w:rsidRPr="00147FDB" w:rsidRDefault="006312DB" w:rsidP="006312DB">
      <w:pPr>
        <w:ind w:right="57"/>
        <w:jc w:val="both"/>
      </w:pPr>
      <w:r w:rsidRPr="00147FDB">
        <w:t xml:space="preserve">воспитания детей в детском саду. Авторы: </w:t>
      </w:r>
      <w:proofErr w:type="spellStart"/>
      <w:r w:rsidRPr="00147FDB">
        <w:t>Каплунова</w:t>
      </w:r>
      <w:proofErr w:type="spellEnd"/>
      <w:r w:rsidRPr="00147FDB">
        <w:t xml:space="preserve"> И., </w:t>
      </w:r>
      <w:proofErr w:type="spellStart"/>
      <w:r w:rsidRPr="00147FDB">
        <w:t>Новоскольцева</w:t>
      </w:r>
      <w:proofErr w:type="spellEnd"/>
      <w:r w:rsidRPr="00147FDB">
        <w:t xml:space="preserve"> И.</w:t>
      </w:r>
    </w:p>
    <w:p w:rsidR="006312DB" w:rsidRPr="00147FDB" w:rsidRDefault="006312DB" w:rsidP="006312DB">
      <w:pPr>
        <w:ind w:right="57"/>
        <w:jc w:val="both"/>
      </w:pPr>
      <w:r w:rsidRPr="00147FDB">
        <w:t xml:space="preserve">5. «Здравствуй, мир!» - программа ознакомления дошкольников </w:t>
      </w:r>
      <w:proofErr w:type="gramStart"/>
      <w:r w:rsidRPr="00147FDB">
        <w:t>с</w:t>
      </w:r>
      <w:proofErr w:type="gramEnd"/>
      <w:r w:rsidRPr="00147FDB">
        <w:t xml:space="preserve"> </w:t>
      </w:r>
    </w:p>
    <w:p w:rsidR="006312DB" w:rsidRPr="00147FDB" w:rsidRDefault="006312DB" w:rsidP="006312DB">
      <w:pPr>
        <w:ind w:right="57"/>
        <w:jc w:val="both"/>
      </w:pPr>
      <w:r w:rsidRPr="00147FDB">
        <w:t xml:space="preserve">окружающим миром. Авторы: Вахрушева А.А., </w:t>
      </w:r>
      <w:proofErr w:type="spellStart"/>
      <w:r w:rsidRPr="00147FDB">
        <w:t>Кочемасова</w:t>
      </w:r>
      <w:proofErr w:type="spellEnd"/>
      <w:r w:rsidRPr="00147FDB">
        <w:t xml:space="preserve"> Е.Е</w:t>
      </w:r>
    </w:p>
    <w:p w:rsidR="006312DB" w:rsidRPr="00147FDB" w:rsidRDefault="006312DB" w:rsidP="006312DB">
      <w:pPr>
        <w:ind w:right="57"/>
        <w:jc w:val="both"/>
      </w:pPr>
      <w:r w:rsidRPr="00147FDB">
        <w:t xml:space="preserve">6. </w:t>
      </w:r>
      <w:proofErr w:type="spellStart"/>
      <w:r w:rsidRPr="00147FDB">
        <w:t>Н.Н.Авдеева</w:t>
      </w:r>
      <w:proofErr w:type="spellEnd"/>
      <w:r w:rsidRPr="00147FDB">
        <w:t xml:space="preserve">, </w:t>
      </w:r>
      <w:proofErr w:type="spellStart"/>
      <w:r w:rsidRPr="00147FDB">
        <w:t>Н.Л.Князева</w:t>
      </w:r>
      <w:proofErr w:type="spellEnd"/>
      <w:r w:rsidRPr="00147FDB">
        <w:t xml:space="preserve">, </w:t>
      </w:r>
      <w:proofErr w:type="spellStart"/>
      <w:r w:rsidRPr="00147FDB">
        <w:t>Р.Б.Стеркина</w:t>
      </w:r>
      <w:proofErr w:type="spellEnd"/>
      <w:r w:rsidRPr="00147FDB">
        <w:t>. Основы безопасности детей дошкольного возраста, 2005.</w:t>
      </w:r>
    </w:p>
    <w:p w:rsidR="006312DB" w:rsidRPr="00147FDB" w:rsidRDefault="006312DB" w:rsidP="006312DB">
      <w:pPr>
        <w:ind w:right="57"/>
        <w:jc w:val="both"/>
      </w:pPr>
      <w:r w:rsidRPr="00147FDB">
        <w:t>7. «</w:t>
      </w:r>
      <w:proofErr w:type="spellStart"/>
      <w:r w:rsidRPr="00147FDB">
        <w:t>Изодеятельность</w:t>
      </w:r>
      <w:proofErr w:type="spellEnd"/>
      <w:r w:rsidRPr="00147FDB">
        <w:t xml:space="preserve"> в детском саду». Автор: </w:t>
      </w:r>
      <w:proofErr w:type="spellStart"/>
      <w:r w:rsidRPr="00147FDB">
        <w:t>Швайко</w:t>
      </w:r>
      <w:proofErr w:type="spellEnd"/>
      <w:r w:rsidRPr="00147FDB">
        <w:t xml:space="preserve"> Г.С.</w:t>
      </w:r>
    </w:p>
    <w:p w:rsidR="006312DB" w:rsidRPr="00147FDB" w:rsidRDefault="006312DB" w:rsidP="006312DB">
      <w:pPr>
        <w:ind w:right="57"/>
        <w:jc w:val="both"/>
      </w:pPr>
      <w:r w:rsidRPr="00147FDB">
        <w:t>9. «Программа развития речи дошкольников». Автор: Ушакова О.С.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b/>
        </w:rPr>
        <w:t xml:space="preserve">    </w:t>
      </w:r>
      <w:r w:rsidRPr="00147FDB">
        <w:rPr>
          <w:color w:val="000000"/>
        </w:rPr>
        <w:t>Использование разнообразных форм проведения мероприятий - интегрированных, фронтальных, подгрупповых и индивидуальных - создают условия для полноценного, всестороннего развития детей.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lastRenderedPageBreak/>
        <w:t xml:space="preserve">    </w:t>
      </w:r>
      <w:proofErr w:type="gramStart"/>
      <w:r w:rsidRPr="00147FDB">
        <w:rPr>
          <w:color w:val="000000"/>
        </w:rPr>
        <w:t>Важное значение</w:t>
      </w:r>
      <w:proofErr w:type="gramEnd"/>
      <w:r w:rsidRPr="00147FDB">
        <w:rPr>
          <w:color w:val="000000"/>
        </w:rPr>
        <w:t xml:space="preserve"> в создании условий для качественного осуществления </w:t>
      </w:r>
      <w:proofErr w:type="spellStart"/>
      <w:r w:rsidRPr="00147FDB">
        <w:rPr>
          <w:color w:val="000000"/>
        </w:rPr>
        <w:t>воспитательно</w:t>
      </w:r>
      <w:proofErr w:type="spellEnd"/>
      <w:r w:rsidRPr="00147FDB">
        <w:rPr>
          <w:color w:val="000000"/>
        </w:rPr>
        <w:t>-образовательного процесса имеет использование инновационных педагогических технологий</w:t>
      </w:r>
      <w:r w:rsidR="001D35F2">
        <w:rPr>
          <w:color w:val="000000"/>
        </w:rPr>
        <w:t>, так</w:t>
      </w:r>
      <w:r w:rsidR="00B5700F" w:rsidRPr="00147FDB">
        <w:rPr>
          <w:color w:val="000000"/>
        </w:rPr>
        <w:t xml:space="preserve"> просмотр итоговых занятий в мае показал, что педагоги уже достаточно ак</w:t>
      </w:r>
      <w:r w:rsidR="001D35F2">
        <w:rPr>
          <w:color w:val="000000"/>
        </w:rPr>
        <w:t>тивно начали использовать эти их</w:t>
      </w:r>
      <w:r w:rsidR="00B5700F" w:rsidRPr="00147FDB">
        <w:rPr>
          <w:color w:val="000000"/>
        </w:rPr>
        <w:t xml:space="preserve"> в своей работе.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 xml:space="preserve">    В рамках реализации годового плана работы в прошедшем учебном году прошел семинар для руководителей дошкольных образовательных организаций. В результате у педагогов сложились общие представления об использовании интерактивного оборудования в работе, </w:t>
      </w:r>
    </w:p>
    <w:p w:rsidR="00474AC4" w:rsidRDefault="00474AC4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74AC4" w:rsidRDefault="00474AC4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i/>
          <w:iCs/>
          <w:color w:val="000000"/>
          <w:sz w:val="28"/>
          <w:szCs w:val="28"/>
        </w:rPr>
      </w:pPr>
      <w:r w:rsidRPr="00147FDB">
        <w:rPr>
          <w:b/>
          <w:bCs/>
          <w:i/>
          <w:iCs/>
          <w:color w:val="000000"/>
          <w:sz w:val="28"/>
          <w:szCs w:val="28"/>
        </w:rPr>
        <w:t xml:space="preserve">6.3. Результаты образовательной деятельности. </w:t>
      </w:r>
    </w:p>
    <w:p w:rsidR="006312DB" w:rsidRPr="00147FDB" w:rsidRDefault="006312DB" w:rsidP="006312DB">
      <w:pPr>
        <w:jc w:val="center"/>
        <w:rPr>
          <w:b/>
        </w:rPr>
      </w:pPr>
      <w:r w:rsidRPr="00147FDB">
        <w:rPr>
          <w:b/>
        </w:rPr>
        <w:t>Мониторинг детского развития и мониторинг образовательного процесса подготовительных к школе групп</w:t>
      </w:r>
    </w:p>
    <w:p w:rsidR="006312DB" w:rsidRPr="00147FDB" w:rsidRDefault="006312DB" w:rsidP="006312DB">
      <w:pPr>
        <w:ind w:firstLine="709"/>
      </w:pPr>
    </w:p>
    <w:p w:rsidR="006312DB" w:rsidRPr="00147FDB" w:rsidRDefault="006312DB" w:rsidP="006312DB"/>
    <w:p w:rsidR="006312DB" w:rsidRPr="00147FDB" w:rsidRDefault="006312DB" w:rsidP="006312DB">
      <w:pPr>
        <w:jc w:val="center"/>
        <w:rPr>
          <w:b/>
        </w:rPr>
      </w:pPr>
      <w:r w:rsidRPr="00147FDB">
        <w:rPr>
          <w:b/>
        </w:rPr>
        <w:t>Результаты диагностики готовности воспитанников в возрасте от 5 до 7 лет к освоению программ начального общего образования</w:t>
      </w:r>
    </w:p>
    <w:p w:rsidR="001D35F2" w:rsidRPr="001D35F2" w:rsidRDefault="001D35F2" w:rsidP="001D35F2">
      <w:pPr>
        <w:contextualSpacing/>
        <w:jc w:val="both"/>
        <w:rPr>
          <w:sz w:val="28"/>
          <w:szCs w:val="28"/>
        </w:rPr>
      </w:pPr>
    </w:p>
    <w:p w:rsidR="00781A7D" w:rsidRPr="00781A7D" w:rsidRDefault="00781A7D" w:rsidP="00781A7D">
      <w:pPr>
        <w:ind w:left="567"/>
        <w:contextualSpacing/>
        <w:jc w:val="both"/>
        <w:rPr>
          <w:b/>
          <w:szCs w:val="28"/>
        </w:rPr>
      </w:pPr>
    </w:p>
    <w:tbl>
      <w:tblPr>
        <w:tblStyle w:val="5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126"/>
        <w:gridCol w:w="1645"/>
        <w:gridCol w:w="1402"/>
        <w:gridCol w:w="1313"/>
      </w:tblGrid>
      <w:tr w:rsidR="00781A7D" w:rsidRPr="00781A7D" w:rsidTr="00781A7D">
        <w:tc>
          <w:tcPr>
            <w:tcW w:w="2268" w:type="dxa"/>
            <w:vMerge w:val="restart"/>
          </w:tcPr>
          <w:p w:rsidR="00781A7D" w:rsidRPr="00781A7D" w:rsidRDefault="00781A7D" w:rsidP="00781A7D">
            <w:pPr>
              <w:ind w:left="175"/>
              <w:rPr>
                <w:rFonts w:eastAsia="Calibri"/>
                <w:b/>
              </w:rPr>
            </w:pPr>
            <w:r w:rsidRPr="00781A7D">
              <w:rPr>
                <w:rFonts w:eastAsia="Calibri"/>
                <w:b/>
              </w:rPr>
              <w:t>Возраст воспитанников</w:t>
            </w:r>
          </w:p>
          <w:p w:rsidR="00781A7D" w:rsidRPr="00781A7D" w:rsidRDefault="00781A7D" w:rsidP="00781A7D">
            <w:pPr>
              <w:ind w:left="175"/>
              <w:rPr>
                <w:rFonts w:eastAsia="Calibri"/>
                <w:b/>
              </w:rPr>
            </w:pPr>
          </w:p>
        </w:tc>
        <w:tc>
          <w:tcPr>
            <w:tcW w:w="2126" w:type="dxa"/>
            <w:vMerge w:val="restart"/>
          </w:tcPr>
          <w:p w:rsidR="00781A7D" w:rsidRPr="00781A7D" w:rsidRDefault="00781A7D" w:rsidP="00781A7D">
            <w:pPr>
              <w:ind w:left="175"/>
              <w:rPr>
                <w:rFonts w:eastAsia="Calibri"/>
                <w:b/>
              </w:rPr>
            </w:pPr>
            <w:r w:rsidRPr="00781A7D">
              <w:rPr>
                <w:rFonts w:eastAsia="Calibri"/>
                <w:b/>
              </w:rPr>
              <w:t>Число воспитанников, чел.</w:t>
            </w:r>
          </w:p>
          <w:p w:rsidR="00781A7D" w:rsidRPr="00781A7D" w:rsidRDefault="00781A7D" w:rsidP="00781A7D">
            <w:pPr>
              <w:ind w:left="175"/>
              <w:rPr>
                <w:rFonts w:eastAsia="Calibri"/>
                <w:b/>
              </w:rPr>
            </w:pPr>
          </w:p>
        </w:tc>
        <w:tc>
          <w:tcPr>
            <w:tcW w:w="4360" w:type="dxa"/>
            <w:gridSpan w:val="3"/>
          </w:tcPr>
          <w:p w:rsidR="00781A7D" w:rsidRPr="00781A7D" w:rsidRDefault="00781A7D" w:rsidP="00781A7D">
            <w:pPr>
              <w:ind w:left="34"/>
              <w:rPr>
                <w:rFonts w:eastAsia="Calibri"/>
                <w:b/>
              </w:rPr>
            </w:pPr>
            <w:r w:rsidRPr="00781A7D">
              <w:rPr>
                <w:rFonts w:eastAsia="Calibri"/>
                <w:b/>
              </w:rPr>
              <w:t>Распределение воспитанников по уровням готовности к обучению в школе, %</w:t>
            </w:r>
          </w:p>
        </w:tc>
      </w:tr>
      <w:tr w:rsidR="00781A7D" w:rsidRPr="00781A7D" w:rsidTr="00781A7D">
        <w:tc>
          <w:tcPr>
            <w:tcW w:w="2268" w:type="dxa"/>
            <w:vMerge/>
          </w:tcPr>
          <w:p w:rsidR="00781A7D" w:rsidRPr="00781A7D" w:rsidRDefault="00781A7D" w:rsidP="00781A7D">
            <w:pPr>
              <w:ind w:left="175"/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781A7D" w:rsidRPr="00781A7D" w:rsidRDefault="00781A7D" w:rsidP="00781A7D">
            <w:pPr>
              <w:ind w:left="175"/>
              <w:contextualSpacing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781A7D" w:rsidRPr="00781A7D" w:rsidRDefault="00781A7D" w:rsidP="00781A7D">
            <w:pPr>
              <w:ind w:left="175"/>
              <w:contextualSpacing/>
              <w:jc w:val="both"/>
              <w:rPr>
                <w:b/>
              </w:rPr>
            </w:pPr>
            <w:r w:rsidRPr="00781A7D">
              <w:rPr>
                <w:rFonts w:eastAsia="Calibri"/>
                <w:b/>
              </w:rPr>
              <w:t>высокий</w:t>
            </w:r>
          </w:p>
        </w:tc>
        <w:tc>
          <w:tcPr>
            <w:tcW w:w="1402" w:type="dxa"/>
          </w:tcPr>
          <w:p w:rsidR="00781A7D" w:rsidRPr="00781A7D" w:rsidRDefault="00781A7D" w:rsidP="00781A7D">
            <w:pPr>
              <w:ind w:left="175"/>
              <w:contextualSpacing/>
              <w:jc w:val="both"/>
              <w:rPr>
                <w:b/>
              </w:rPr>
            </w:pPr>
            <w:r w:rsidRPr="00781A7D">
              <w:rPr>
                <w:rFonts w:eastAsia="Calibri"/>
                <w:b/>
              </w:rPr>
              <w:t>средний</w:t>
            </w:r>
          </w:p>
        </w:tc>
        <w:tc>
          <w:tcPr>
            <w:tcW w:w="1313" w:type="dxa"/>
          </w:tcPr>
          <w:p w:rsidR="00781A7D" w:rsidRPr="00781A7D" w:rsidRDefault="00781A7D" w:rsidP="00781A7D">
            <w:pPr>
              <w:ind w:left="175"/>
              <w:contextualSpacing/>
              <w:jc w:val="both"/>
              <w:rPr>
                <w:b/>
              </w:rPr>
            </w:pPr>
            <w:r w:rsidRPr="00781A7D">
              <w:rPr>
                <w:rFonts w:eastAsia="Calibri"/>
                <w:b/>
              </w:rPr>
              <w:t>низкий</w:t>
            </w:r>
          </w:p>
        </w:tc>
      </w:tr>
      <w:tr w:rsidR="00781A7D" w:rsidRPr="00781A7D" w:rsidTr="00781A7D">
        <w:tc>
          <w:tcPr>
            <w:tcW w:w="2268" w:type="dxa"/>
          </w:tcPr>
          <w:p w:rsidR="00781A7D" w:rsidRPr="00781A7D" w:rsidRDefault="00781A7D" w:rsidP="00781A7D">
            <w:pPr>
              <w:ind w:left="175"/>
              <w:rPr>
                <w:rFonts w:eastAsia="Calibri"/>
              </w:rPr>
            </w:pPr>
            <w:r w:rsidRPr="00781A7D">
              <w:rPr>
                <w:rFonts w:eastAsia="Calibri"/>
              </w:rPr>
              <w:t>от 5 до 6 лет</w:t>
            </w:r>
          </w:p>
        </w:tc>
        <w:tc>
          <w:tcPr>
            <w:tcW w:w="2126" w:type="dxa"/>
          </w:tcPr>
          <w:p w:rsidR="00781A7D" w:rsidRPr="00781A7D" w:rsidRDefault="00781A7D" w:rsidP="00781A7D">
            <w:pPr>
              <w:ind w:left="175"/>
              <w:jc w:val="center"/>
              <w:rPr>
                <w:rFonts w:eastAsia="Calibri"/>
              </w:rPr>
            </w:pPr>
            <w:r w:rsidRPr="00781A7D">
              <w:rPr>
                <w:rFonts w:eastAsia="Calibri"/>
              </w:rPr>
              <w:t>54</w:t>
            </w:r>
          </w:p>
        </w:tc>
        <w:tc>
          <w:tcPr>
            <w:tcW w:w="1645" w:type="dxa"/>
          </w:tcPr>
          <w:p w:rsidR="00781A7D" w:rsidRPr="00781A7D" w:rsidRDefault="00781A7D" w:rsidP="00781A7D">
            <w:pPr>
              <w:ind w:left="175"/>
              <w:jc w:val="center"/>
              <w:rPr>
                <w:rFonts w:eastAsia="Calibri"/>
              </w:rPr>
            </w:pPr>
            <w:r w:rsidRPr="00781A7D">
              <w:rPr>
                <w:rFonts w:eastAsia="Calibri"/>
              </w:rPr>
              <w:t>45</w:t>
            </w:r>
          </w:p>
        </w:tc>
        <w:tc>
          <w:tcPr>
            <w:tcW w:w="1402" w:type="dxa"/>
          </w:tcPr>
          <w:p w:rsidR="00781A7D" w:rsidRPr="00781A7D" w:rsidRDefault="00781A7D" w:rsidP="00781A7D">
            <w:pPr>
              <w:ind w:left="175"/>
              <w:jc w:val="center"/>
              <w:rPr>
                <w:rFonts w:eastAsia="Calibri"/>
              </w:rPr>
            </w:pPr>
            <w:r w:rsidRPr="00781A7D">
              <w:rPr>
                <w:rFonts w:eastAsia="Calibri"/>
              </w:rPr>
              <w:t>44</w:t>
            </w:r>
          </w:p>
        </w:tc>
        <w:tc>
          <w:tcPr>
            <w:tcW w:w="1313" w:type="dxa"/>
          </w:tcPr>
          <w:p w:rsidR="00781A7D" w:rsidRPr="00781A7D" w:rsidRDefault="00781A7D" w:rsidP="00781A7D">
            <w:pPr>
              <w:ind w:left="175"/>
              <w:jc w:val="center"/>
              <w:rPr>
                <w:rFonts w:eastAsia="Calibri"/>
              </w:rPr>
            </w:pPr>
            <w:r w:rsidRPr="00781A7D">
              <w:rPr>
                <w:rFonts w:eastAsia="Calibri"/>
              </w:rPr>
              <w:t>11</w:t>
            </w:r>
          </w:p>
        </w:tc>
      </w:tr>
      <w:tr w:rsidR="00781A7D" w:rsidRPr="00781A7D" w:rsidTr="00781A7D">
        <w:tc>
          <w:tcPr>
            <w:tcW w:w="2268" w:type="dxa"/>
          </w:tcPr>
          <w:p w:rsidR="00781A7D" w:rsidRPr="00781A7D" w:rsidRDefault="00781A7D" w:rsidP="00781A7D">
            <w:pPr>
              <w:ind w:left="175"/>
              <w:rPr>
                <w:rFonts w:eastAsia="Calibri"/>
              </w:rPr>
            </w:pPr>
            <w:r w:rsidRPr="00781A7D">
              <w:rPr>
                <w:rFonts w:eastAsia="Calibri"/>
              </w:rPr>
              <w:t>от 6 до 7 лет</w:t>
            </w:r>
          </w:p>
        </w:tc>
        <w:tc>
          <w:tcPr>
            <w:tcW w:w="2126" w:type="dxa"/>
          </w:tcPr>
          <w:p w:rsidR="00781A7D" w:rsidRPr="00781A7D" w:rsidRDefault="00781A7D" w:rsidP="00781A7D">
            <w:pPr>
              <w:ind w:left="175"/>
              <w:jc w:val="center"/>
              <w:rPr>
                <w:rFonts w:eastAsia="Calibri"/>
              </w:rPr>
            </w:pPr>
            <w:r w:rsidRPr="00781A7D">
              <w:rPr>
                <w:rFonts w:eastAsia="Calibri"/>
              </w:rPr>
              <w:t>49</w:t>
            </w:r>
          </w:p>
        </w:tc>
        <w:tc>
          <w:tcPr>
            <w:tcW w:w="1645" w:type="dxa"/>
          </w:tcPr>
          <w:p w:rsidR="00781A7D" w:rsidRPr="00781A7D" w:rsidRDefault="00781A7D" w:rsidP="00781A7D">
            <w:pPr>
              <w:ind w:left="175"/>
              <w:jc w:val="center"/>
              <w:rPr>
                <w:rFonts w:eastAsia="Calibri"/>
              </w:rPr>
            </w:pPr>
            <w:r w:rsidRPr="00781A7D">
              <w:rPr>
                <w:rFonts w:eastAsia="Calibri"/>
              </w:rPr>
              <w:t>86</w:t>
            </w:r>
          </w:p>
        </w:tc>
        <w:tc>
          <w:tcPr>
            <w:tcW w:w="1402" w:type="dxa"/>
          </w:tcPr>
          <w:p w:rsidR="00781A7D" w:rsidRPr="00781A7D" w:rsidRDefault="00781A7D" w:rsidP="00781A7D">
            <w:pPr>
              <w:ind w:left="175"/>
              <w:jc w:val="center"/>
              <w:rPr>
                <w:rFonts w:eastAsia="Calibri"/>
              </w:rPr>
            </w:pPr>
            <w:r w:rsidRPr="00781A7D">
              <w:rPr>
                <w:rFonts w:eastAsia="Calibri"/>
              </w:rPr>
              <w:t>12</w:t>
            </w:r>
          </w:p>
        </w:tc>
        <w:tc>
          <w:tcPr>
            <w:tcW w:w="1313" w:type="dxa"/>
          </w:tcPr>
          <w:p w:rsidR="00781A7D" w:rsidRPr="00781A7D" w:rsidRDefault="00781A7D" w:rsidP="00781A7D">
            <w:pPr>
              <w:ind w:left="175"/>
              <w:jc w:val="center"/>
              <w:rPr>
                <w:rFonts w:eastAsia="Calibri"/>
              </w:rPr>
            </w:pPr>
            <w:r w:rsidRPr="00781A7D">
              <w:rPr>
                <w:rFonts w:eastAsia="Calibri"/>
              </w:rPr>
              <w:t>2</w:t>
            </w:r>
          </w:p>
        </w:tc>
      </w:tr>
      <w:tr w:rsidR="00781A7D" w:rsidRPr="00781A7D" w:rsidTr="00781A7D">
        <w:tc>
          <w:tcPr>
            <w:tcW w:w="2268" w:type="dxa"/>
          </w:tcPr>
          <w:p w:rsidR="00781A7D" w:rsidRPr="00781A7D" w:rsidRDefault="00781A7D" w:rsidP="00781A7D">
            <w:pPr>
              <w:ind w:left="33"/>
              <w:rPr>
                <w:rFonts w:eastAsia="Calibri"/>
                <w:b/>
              </w:rPr>
            </w:pPr>
            <w:r w:rsidRPr="00781A7D">
              <w:rPr>
                <w:rFonts w:eastAsia="Calibri"/>
                <w:b/>
              </w:rPr>
              <w:t>Всего от 5 до 7 лет</w:t>
            </w:r>
          </w:p>
        </w:tc>
        <w:tc>
          <w:tcPr>
            <w:tcW w:w="2126" w:type="dxa"/>
          </w:tcPr>
          <w:p w:rsidR="00781A7D" w:rsidRPr="00781A7D" w:rsidRDefault="00781A7D" w:rsidP="00781A7D">
            <w:pPr>
              <w:ind w:left="33"/>
              <w:jc w:val="center"/>
              <w:rPr>
                <w:rFonts w:eastAsia="Calibri"/>
                <w:b/>
              </w:rPr>
            </w:pPr>
            <w:r w:rsidRPr="00781A7D">
              <w:rPr>
                <w:rFonts w:eastAsia="Calibri"/>
                <w:b/>
              </w:rPr>
              <w:t>103</w:t>
            </w:r>
          </w:p>
        </w:tc>
        <w:tc>
          <w:tcPr>
            <w:tcW w:w="1645" w:type="dxa"/>
          </w:tcPr>
          <w:p w:rsidR="00781A7D" w:rsidRPr="00781A7D" w:rsidRDefault="00781A7D" w:rsidP="00781A7D">
            <w:pPr>
              <w:ind w:left="33"/>
              <w:jc w:val="center"/>
              <w:rPr>
                <w:rFonts w:eastAsia="Calibri"/>
                <w:b/>
              </w:rPr>
            </w:pPr>
            <w:r w:rsidRPr="00781A7D">
              <w:rPr>
                <w:rFonts w:eastAsia="Calibri"/>
                <w:b/>
              </w:rPr>
              <w:t>65</w:t>
            </w:r>
          </w:p>
        </w:tc>
        <w:tc>
          <w:tcPr>
            <w:tcW w:w="1402" w:type="dxa"/>
          </w:tcPr>
          <w:p w:rsidR="00781A7D" w:rsidRPr="00781A7D" w:rsidRDefault="00781A7D" w:rsidP="00781A7D">
            <w:pPr>
              <w:ind w:left="33"/>
              <w:jc w:val="center"/>
              <w:rPr>
                <w:rFonts w:eastAsia="Calibri"/>
                <w:b/>
              </w:rPr>
            </w:pPr>
            <w:r w:rsidRPr="00781A7D">
              <w:rPr>
                <w:rFonts w:eastAsia="Calibri"/>
                <w:b/>
              </w:rPr>
              <w:t>32</w:t>
            </w:r>
          </w:p>
        </w:tc>
        <w:tc>
          <w:tcPr>
            <w:tcW w:w="1313" w:type="dxa"/>
          </w:tcPr>
          <w:p w:rsidR="00781A7D" w:rsidRPr="00781A7D" w:rsidRDefault="00781A7D" w:rsidP="00781A7D">
            <w:pPr>
              <w:ind w:left="33"/>
              <w:jc w:val="center"/>
              <w:rPr>
                <w:rFonts w:eastAsia="Calibri"/>
                <w:b/>
              </w:rPr>
            </w:pPr>
            <w:r w:rsidRPr="00781A7D">
              <w:rPr>
                <w:rFonts w:eastAsia="Calibri"/>
                <w:b/>
              </w:rPr>
              <w:t>6</w:t>
            </w:r>
          </w:p>
        </w:tc>
      </w:tr>
    </w:tbl>
    <w:p w:rsidR="00781A7D" w:rsidRDefault="00781A7D" w:rsidP="00781A7D">
      <w:pPr>
        <w:ind w:left="567"/>
        <w:contextualSpacing/>
        <w:jc w:val="both"/>
        <w:rPr>
          <w:b/>
          <w:szCs w:val="28"/>
        </w:rPr>
      </w:pPr>
    </w:p>
    <w:p w:rsidR="00781A7D" w:rsidRPr="00781A7D" w:rsidRDefault="00781A7D" w:rsidP="00781A7D">
      <w:pPr>
        <w:ind w:left="567"/>
        <w:contextualSpacing/>
        <w:jc w:val="both"/>
        <w:rPr>
          <w:b/>
          <w:szCs w:val="28"/>
        </w:rPr>
      </w:pPr>
      <w:r w:rsidRPr="00781A7D">
        <w:rPr>
          <w:b/>
          <w:szCs w:val="28"/>
        </w:rPr>
        <w:t>Уровень физического развития детей по результатам 2016-2017г.</w:t>
      </w:r>
    </w:p>
    <w:tbl>
      <w:tblPr>
        <w:tblStyle w:val="7"/>
        <w:tblW w:w="878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1701"/>
        <w:gridCol w:w="1276"/>
        <w:gridCol w:w="1418"/>
      </w:tblGrid>
      <w:tr w:rsidR="00781A7D" w:rsidRPr="00781A7D" w:rsidTr="00781A7D">
        <w:trPr>
          <w:trHeight w:val="454"/>
        </w:trPr>
        <w:tc>
          <w:tcPr>
            <w:tcW w:w="2268" w:type="dxa"/>
            <w:vMerge w:val="restart"/>
          </w:tcPr>
          <w:p w:rsidR="00781A7D" w:rsidRPr="00781A7D" w:rsidRDefault="00781A7D" w:rsidP="00781A7D">
            <w:pPr>
              <w:jc w:val="both"/>
              <w:rPr>
                <w:rFonts w:eastAsia="Calibri"/>
                <w:b/>
                <w:szCs w:val="28"/>
              </w:rPr>
            </w:pPr>
            <w:r w:rsidRPr="00781A7D">
              <w:rPr>
                <w:b/>
                <w:szCs w:val="18"/>
              </w:rPr>
              <w:t>Возраст воспитанников, лет</w:t>
            </w:r>
          </w:p>
        </w:tc>
        <w:tc>
          <w:tcPr>
            <w:tcW w:w="2126" w:type="dxa"/>
            <w:vMerge w:val="restart"/>
          </w:tcPr>
          <w:p w:rsidR="00781A7D" w:rsidRPr="00781A7D" w:rsidRDefault="00781A7D" w:rsidP="00781A7D">
            <w:pPr>
              <w:jc w:val="both"/>
              <w:rPr>
                <w:rFonts w:eastAsia="Calibri"/>
                <w:b/>
                <w:szCs w:val="28"/>
              </w:rPr>
            </w:pPr>
            <w:r w:rsidRPr="00781A7D">
              <w:rPr>
                <w:b/>
                <w:szCs w:val="18"/>
              </w:rPr>
              <w:t>Число воспитанников, чел.</w:t>
            </w:r>
          </w:p>
        </w:tc>
        <w:tc>
          <w:tcPr>
            <w:tcW w:w="4395" w:type="dxa"/>
            <w:gridSpan w:val="3"/>
          </w:tcPr>
          <w:p w:rsidR="00781A7D" w:rsidRPr="00781A7D" w:rsidRDefault="00781A7D" w:rsidP="00781A7D">
            <w:pPr>
              <w:jc w:val="both"/>
              <w:rPr>
                <w:rFonts w:eastAsia="Calibri"/>
                <w:b/>
                <w:szCs w:val="28"/>
              </w:rPr>
            </w:pPr>
            <w:r w:rsidRPr="00781A7D">
              <w:rPr>
                <w:b/>
                <w:szCs w:val="18"/>
              </w:rPr>
              <w:t>Уровень физического развития детей, %</w:t>
            </w:r>
          </w:p>
        </w:tc>
      </w:tr>
      <w:tr w:rsidR="00781A7D" w:rsidRPr="00781A7D" w:rsidTr="00781A7D">
        <w:trPr>
          <w:trHeight w:val="454"/>
        </w:trPr>
        <w:tc>
          <w:tcPr>
            <w:tcW w:w="2268" w:type="dxa"/>
            <w:vMerge/>
          </w:tcPr>
          <w:p w:rsidR="00781A7D" w:rsidRPr="00781A7D" w:rsidRDefault="00781A7D" w:rsidP="00781A7D">
            <w:pPr>
              <w:jc w:val="both"/>
              <w:rPr>
                <w:rFonts w:eastAsia="Calibri"/>
                <w:b/>
                <w:szCs w:val="28"/>
              </w:rPr>
            </w:pPr>
          </w:p>
        </w:tc>
        <w:tc>
          <w:tcPr>
            <w:tcW w:w="2126" w:type="dxa"/>
            <w:vMerge/>
          </w:tcPr>
          <w:p w:rsidR="00781A7D" w:rsidRPr="00781A7D" w:rsidRDefault="00781A7D" w:rsidP="00781A7D">
            <w:pPr>
              <w:jc w:val="both"/>
              <w:rPr>
                <w:rFonts w:eastAsia="Calibri"/>
                <w:b/>
                <w:szCs w:val="28"/>
              </w:rPr>
            </w:pPr>
          </w:p>
        </w:tc>
        <w:tc>
          <w:tcPr>
            <w:tcW w:w="1701" w:type="dxa"/>
          </w:tcPr>
          <w:p w:rsidR="00781A7D" w:rsidRPr="00781A7D" w:rsidRDefault="00781A7D" w:rsidP="00781A7D">
            <w:pPr>
              <w:jc w:val="both"/>
              <w:rPr>
                <w:rFonts w:eastAsia="Calibri"/>
                <w:b/>
                <w:szCs w:val="28"/>
              </w:rPr>
            </w:pPr>
            <w:r w:rsidRPr="00781A7D">
              <w:rPr>
                <w:b/>
                <w:szCs w:val="18"/>
              </w:rPr>
              <w:t>высокий</w:t>
            </w:r>
          </w:p>
        </w:tc>
        <w:tc>
          <w:tcPr>
            <w:tcW w:w="1276" w:type="dxa"/>
          </w:tcPr>
          <w:p w:rsidR="00781A7D" w:rsidRPr="00781A7D" w:rsidRDefault="00781A7D" w:rsidP="00781A7D">
            <w:pPr>
              <w:jc w:val="both"/>
              <w:rPr>
                <w:rFonts w:eastAsia="Calibri"/>
                <w:b/>
                <w:szCs w:val="28"/>
              </w:rPr>
            </w:pPr>
            <w:r w:rsidRPr="00781A7D">
              <w:rPr>
                <w:b/>
                <w:szCs w:val="18"/>
              </w:rPr>
              <w:t>средний</w:t>
            </w:r>
          </w:p>
        </w:tc>
        <w:tc>
          <w:tcPr>
            <w:tcW w:w="1418" w:type="dxa"/>
          </w:tcPr>
          <w:p w:rsidR="00781A7D" w:rsidRPr="00781A7D" w:rsidRDefault="00781A7D" w:rsidP="00781A7D">
            <w:pPr>
              <w:jc w:val="both"/>
              <w:rPr>
                <w:rFonts w:eastAsia="Calibri"/>
                <w:b/>
                <w:szCs w:val="28"/>
              </w:rPr>
            </w:pPr>
            <w:r w:rsidRPr="00781A7D">
              <w:rPr>
                <w:b/>
                <w:szCs w:val="18"/>
              </w:rPr>
              <w:t>низкий</w:t>
            </w:r>
          </w:p>
        </w:tc>
      </w:tr>
      <w:tr w:rsidR="00781A7D" w:rsidRPr="00781A7D" w:rsidTr="00781A7D">
        <w:trPr>
          <w:trHeight w:val="283"/>
        </w:trPr>
        <w:tc>
          <w:tcPr>
            <w:tcW w:w="2268" w:type="dxa"/>
          </w:tcPr>
          <w:p w:rsidR="00781A7D" w:rsidRPr="00781A7D" w:rsidRDefault="00781A7D" w:rsidP="00781A7D">
            <w:pPr>
              <w:jc w:val="both"/>
              <w:rPr>
                <w:rFonts w:eastAsia="Calibri"/>
                <w:szCs w:val="28"/>
              </w:rPr>
            </w:pPr>
            <w:r w:rsidRPr="00781A7D">
              <w:rPr>
                <w:szCs w:val="18"/>
              </w:rPr>
              <w:t xml:space="preserve">от 5 до 6 </w:t>
            </w:r>
          </w:p>
        </w:tc>
        <w:tc>
          <w:tcPr>
            <w:tcW w:w="2126" w:type="dxa"/>
          </w:tcPr>
          <w:p w:rsidR="00781A7D" w:rsidRPr="00781A7D" w:rsidRDefault="00781A7D" w:rsidP="00781A7D">
            <w:pPr>
              <w:jc w:val="center"/>
              <w:rPr>
                <w:rFonts w:eastAsia="Calibri"/>
                <w:szCs w:val="18"/>
              </w:rPr>
            </w:pPr>
            <w:r w:rsidRPr="00781A7D">
              <w:rPr>
                <w:rFonts w:eastAsia="Calibri"/>
                <w:szCs w:val="18"/>
              </w:rPr>
              <w:t>54</w:t>
            </w:r>
          </w:p>
        </w:tc>
        <w:tc>
          <w:tcPr>
            <w:tcW w:w="1701" w:type="dxa"/>
          </w:tcPr>
          <w:p w:rsidR="00781A7D" w:rsidRPr="00781A7D" w:rsidRDefault="00781A7D" w:rsidP="00781A7D">
            <w:pPr>
              <w:jc w:val="center"/>
              <w:rPr>
                <w:rFonts w:eastAsia="Calibri"/>
                <w:szCs w:val="18"/>
              </w:rPr>
            </w:pPr>
            <w:r w:rsidRPr="00781A7D">
              <w:rPr>
                <w:rFonts w:eastAsia="Calibri"/>
                <w:szCs w:val="18"/>
              </w:rPr>
              <w:t>88,5</w:t>
            </w:r>
          </w:p>
        </w:tc>
        <w:tc>
          <w:tcPr>
            <w:tcW w:w="1276" w:type="dxa"/>
          </w:tcPr>
          <w:p w:rsidR="00781A7D" w:rsidRPr="00781A7D" w:rsidRDefault="00781A7D" w:rsidP="00781A7D">
            <w:pPr>
              <w:jc w:val="center"/>
              <w:rPr>
                <w:rFonts w:eastAsia="Calibri"/>
                <w:szCs w:val="18"/>
              </w:rPr>
            </w:pPr>
            <w:r w:rsidRPr="00781A7D">
              <w:rPr>
                <w:rFonts w:eastAsia="Calibri"/>
                <w:szCs w:val="18"/>
              </w:rPr>
              <w:t>11,5</w:t>
            </w:r>
          </w:p>
        </w:tc>
        <w:tc>
          <w:tcPr>
            <w:tcW w:w="1418" w:type="dxa"/>
          </w:tcPr>
          <w:p w:rsidR="00781A7D" w:rsidRPr="00781A7D" w:rsidRDefault="00781A7D" w:rsidP="00781A7D">
            <w:pPr>
              <w:jc w:val="center"/>
              <w:rPr>
                <w:rFonts w:eastAsia="Calibri"/>
                <w:szCs w:val="18"/>
              </w:rPr>
            </w:pPr>
            <w:r w:rsidRPr="00781A7D">
              <w:rPr>
                <w:rFonts w:eastAsia="Calibri"/>
                <w:szCs w:val="18"/>
              </w:rPr>
              <w:t>-</w:t>
            </w:r>
          </w:p>
        </w:tc>
      </w:tr>
      <w:tr w:rsidR="00781A7D" w:rsidRPr="00781A7D" w:rsidTr="00781A7D">
        <w:trPr>
          <w:trHeight w:val="283"/>
        </w:trPr>
        <w:tc>
          <w:tcPr>
            <w:tcW w:w="2268" w:type="dxa"/>
          </w:tcPr>
          <w:p w:rsidR="00781A7D" w:rsidRPr="00781A7D" w:rsidRDefault="00781A7D" w:rsidP="00781A7D">
            <w:pPr>
              <w:jc w:val="both"/>
              <w:rPr>
                <w:rFonts w:eastAsia="Calibri"/>
                <w:szCs w:val="28"/>
              </w:rPr>
            </w:pPr>
            <w:r w:rsidRPr="00781A7D">
              <w:rPr>
                <w:szCs w:val="18"/>
              </w:rPr>
              <w:t xml:space="preserve">от 6 до 7 </w:t>
            </w:r>
          </w:p>
        </w:tc>
        <w:tc>
          <w:tcPr>
            <w:tcW w:w="2126" w:type="dxa"/>
          </w:tcPr>
          <w:p w:rsidR="00781A7D" w:rsidRPr="00781A7D" w:rsidRDefault="00781A7D" w:rsidP="00781A7D">
            <w:pPr>
              <w:jc w:val="center"/>
              <w:rPr>
                <w:rFonts w:eastAsia="Calibri"/>
                <w:szCs w:val="28"/>
              </w:rPr>
            </w:pPr>
            <w:r w:rsidRPr="00781A7D">
              <w:rPr>
                <w:rFonts w:eastAsia="Calibri"/>
                <w:szCs w:val="28"/>
              </w:rPr>
              <w:t>49</w:t>
            </w:r>
          </w:p>
        </w:tc>
        <w:tc>
          <w:tcPr>
            <w:tcW w:w="1701" w:type="dxa"/>
          </w:tcPr>
          <w:p w:rsidR="00781A7D" w:rsidRPr="00781A7D" w:rsidRDefault="00781A7D" w:rsidP="00781A7D">
            <w:pPr>
              <w:jc w:val="center"/>
              <w:rPr>
                <w:rFonts w:eastAsia="Calibri"/>
                <w:szCs w:val="18"/>
              </w:rPr>
            </w:pPr>
            <w:r w:rsidRPr="00781A7D">
              <w:rPr>
                <w:rFonts w:eastAsia="Calibri"/>
                <w:szCs w:val="18"/>
              </w:rPr>
              <w:t>16,3</w:t>
            </w:r>
          </w:p>
        </w:tc>
        <w:tc>
          <w:tcPr>
            <w:tcW w:w="1276" w:type="dxa"/>
          </w:tcPr>
          <w:p w:rsidR="00781A7D" w:rsidRPr="00781A7D" w:rsidRDefault="00781A7D" w:rsidP="00781A7D">
            <w:pPr>
              <w:jc w:val="center"/>
              <w:rPr>
                <w:rFonts w:eastAsia="Calibri"/>
                <w:szCs w:val="18"/>
              </w:rPr>
            </w:pPr>
            <w:r w:rsidRPr="00781A7D">
              <w:rPr>
                <w:rFonts w:eastAsia="Calibri"/>
                <w:szCs w:val="18"/>
              </w:rPr>
              <w:t>83,7</w:t>
            </w:r>
          </w:p>
        </w:tc>
        <w:tc>
          <w:tcPr>
            <w:tcW w:w="1418" w:type="dxa"/>
          </w:tcPr>
          <w:p w:rsidR="00781A7D" w:rsidRPr="00781A7D" w:rsidRDefault="00781A7D" w:rsidP="00781A7D">
            <w:pPr>
              <w:jc w:val="center"/>
              <w:rPr>
                <w:rFonts w:eastAsia="Calibri"/>
                <w:szCs w:val="18"/>
              </w:rPr>
            </w:pPr>
            <w:r w:rsidRPr="00781A7D">
              <w:rPr>
                <w:rFonts w:eastAsia="Calibri"/>
                <w:szCs w:val="18"/>
              </w:rPr>
              <w:t>-</w:t>
            </w:r>
          </w:p>
        </w:tc>
      </w:tr>
      <w:tr w:rsidR="00781A7D" w:rsidRPr="00781A7D" w:rsidTr="00781A7D">
        <w:trPr>
          <w:trHeight w:val="283"/>
        </w:trPr>
        <w:tc>
          <w:tcPr>
            <w:tcW w:w="2268" w:type="dxa"/>
          </w:tcPr>
          <w:p w:rsidR="00781A7D" w:rsidRPr="00781A7D" w:rsidRDefault="00781A7D" w:rsidP="00781A7D">
            <w:pPr>
              <w:jc w:val="both"/>
              <w:rPr>
                <w:rFonts w:eastAsia="Calibri"/>
                <w:szCs w:val="28"/>
              </w:rPr>
            </w:pPr>
            <w:r w:rsidRPr="00781A7D">
              <w:rPr>
                <w:szCs w:val="18"/>
              </w:rPr>
              <w:t>Всего от 5 до 7</w:t>
            </w:r>
          </w:p>
        </w:tc>
        <w:tc>
          <w:tcPr>
            <w:tcW w:w="2126" w:type="dxa"/>
          </w:tcPr>
          <w:p w:rsidR="00781A7D" w:rsidRPr="00781A7D" w:rsidRDefault="00781A7D" w:rsidP="00781A7D">
            <w:pPr>
              <w:jc w:val="center"/>
              <w:rPr>
                <w:rFonts w:eastAsia="Calibri"/>
                <w:szCs w:val="28"/>
              </w:rPr>
            </w:pPr>
            <w:r w:rsidRPr="00781A7D">
              <w:rPr>
                <w:rFonts w:eastAsia="Calibri"/>
                <w:szCs w:val="28"/>
              </w:rPr>
              <w:t>103</w:t>
            </w:r>
          </w:p>
        </w:tc>
        <w:tc>
          <w:tcPr>
            <w:tcW w:w="1701" w:type="dxa"/>
          </w:tcPr>
          <w:p w:rsidR="00781A7D" w:rsidRPr="00781A7D" w:rsidRDefault="00781A7D" w:rsidP="00781A7D">
            <w:pPr>
              <w:contextualSpacing/>
              <w:jc w:val="center"/>
              <w:rPr>
                <w:szCs w:val="18"/>
              </w:rPr>
            </w:pPr>
            <w:r w:rsidRPr="00781A7D">
              <w:rPr>
                <w:szCs w:val="18"/>
              </w:rPr>
              <w:t>55</w:t>
            </w:r>
          </w:p>
        </w:tc>
        <w:tc>
          <w:tcPr>
            <w:tcW w:w="1276" w:type="dxa"/>
          </w:tcPr>
          <w:p w:rsidR="00781A7D" w:rsidRPr="00781A7D" w:rsidRDefault="00781A7D" w:rsidP="00781A7D">
            <w:pPr>
              <w:contextualSpacing/>
              <w:jc w:val="center"/>
              <w:rPr>
                <w:szCs w:val="18"/>
              </w:rPr>
            </w:pPr>
            <w:r w:rsidRPr="00781A7D">
              <w:rPr>
                <w:szCs w:val="18"/>
              </w:rPr>
              <w:t>46</w:t>
            </w:r>
          </w:p>
        </w:tc>
        <w:tc>
          <w:tcPr>
            <w:tcW w:w="1418" w:type="dxa"/>
          </w:tcPr>
          <w:p w:rsidR="00781A7D" w:rsidRPr="00781A7D" w:rsidRDefault="00781A7D" w:rsidP="00781A7D">
            <w:pPr>
              <w:contextualSpacing/>
              <w:jc w:val="center"/>
              <w:rPr>
                <w:szCs w:val="18"/>
              </w:rPr>
            </w:pPr>
            <w:r w:rsidRPr="00781A7D">
              <w:rPr>
                <w:szCs w:val="18"/>
              </w:rPr>
              <w:t>-</w:t>
            </w:r>
          </w:p>
        </w:tc>
      </w:tr>
    </w:tbl>
    <w:p w:rsidR="001D35F2" w:rsidRPr="00147FDB" w:rsidRDefault="001D35F2" w:rsidP="006312DB">
      <w:pPr>
        <w:ind w:left="1069" w:hanging="360"/>
        <w:contextualSpacing/>
        <w:jc w:val="center"/>
        <w:rPr>
          <w:b/>
        </w:rPr>
      </w:pPr>
    </w:p>
    <w:p w:rsidR="006312DB" w:rsidRPr="00147FDB" w:rsidRDefault="006312DB" w:rsidP="006312DB">
      <w:pPr>
        <w:jc w:val="both"/>
      </w:pPr>
    </w:p>
    <w:p w:rsidR="006312DB" w:rsidRPr="00147FDB" w:rsidRDefault="006312DB" w:rsidP="006312DB">
      <w:pPr>
        <w:jc w:val="both"/>
      </w:pPr>
      <w:r w:rsidRPr="00147FDB">
        <w:t>Итоговые цифры позволяют сделать вывод: уровень овладения необходимыми навыками и умениями по образовательным областям и уровень развит</w:t>
      </w:r>
      <w:r w:rsidR="001D35F2">
        <w:t>ия ин</w:t>
      </w:r>
      <w:r w:rsidR="00781A7D">
        <w:t>тегративных качеств за 2016-17</w:t>
      </w:r>
      <w:r w:rsidRPr="00147FDB">
        <w:t xml:space="preserve">уч.г. соответствуют возрасту детей. 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147FDB">
        <w:rPr>
          <w:color w:val="000000"/>
        </w:rPr>
        <w:t xml:space="preserve">     Таким образом, общий показатель реализации образовательной программы соответствует высокому уровню, тем не менее, в общеобразовательных группах встречаются дети с серьёзными проблемами в развитии; достаточно низкий уровень усвоения ими программного материала значительно влияет на общие показатели</w:t>
      </w:r>
      <w:r w:rsidR="00474AC4">
        <w:rPr>
          <w:color w:val="000000"/>
        </w:rPr>
        <w:t>,</w:t>
      </w:r>
      <w:r w:rsidRPr="00147FDB">
        <w:rPr>
          <w:color w:val="000000"/>
        </w:rPr>
        <w:t xml:space="preserve"> как группы, так и ДОУ в целом.</w:t>
      </w:r>
    </w:p>
    <w:p w:rsidR="006312DB" w:rsidRPr="00147FDB" w:rsidRDefault="006312DB" w:rsidP="00474AC4">
      <w:pPr>
        <w:shd w:val="clear" w:color="auto" w:fill="FFFFFF"/>
        <w:autoSpaceDE w:val="0"/>
        <w:autoSpaceDN w:val="0"/>
        <w:adjustRightInd w:val="0"/>
        <w:ind w:right="57" w:firstLine="567"/>
        <w:jc w:val="both"/>
      </w:pPr>
      <w:r w:rsidRPr="00147FDB">
        <w:rPr>
          <w:color w:val="000000"/>
        </w:rPr>
        <w:t>Контроль состояния работы по развитию связной речи дошкольников показал преобладание у них среднего уровня развития связной речи: дети в большинстве случаев отвечают односложно, простыми предложениями, редко употребляют образные средства речи (прилагательные, наречия), часто нуждаются в наводящих вопросах взрослого, дошкольников, нуждается в усовершенствовании. Выявленные проблемы побудили провести целенаправленную работу по повышению профессиональной компетентности педагогов в развитии связной речи детей в следующем учебном году через активизацию взаимообмена педагогическим опытом (открытые просмотры, мастер-классы)</w:t>
      </w:r>
      <w:r w:rsidR="001D35F2">
        <w:rPr>
          <w:color w:val="000000"/>
        </w:rPr>
        <w:t>, консультации учителя-логопеда</w:t>
      </w:r>
      <w:r w:rsidRPr="00147FDB">
        <w:rPr>
          <w:color w:val="000000"/>
        </w:rPr>
        <w:t>.</w:t>
      </w: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sz w:val="28"/>
          <w:szCs w:val="28"/>
        </w:rPr>
      </w:pP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147FDB">
        <w:rPr>
          <w:b/>
          <w:bCs/>
          <w:sz w:val="28"/>
          <w:szCs w:val="28"/>
        </w:rPr>
        <w:t>7. Дополнительное образование в ДОУ</w:t>
      </w:r>
    </w:p>
    <w:p w:rsidR="006312DB" w:rsidRPr="00147FDB" w:rsidRDefault="006312DB" w:rsidP="006312DB">
      <w:pPr>
        <w:ind w:right="57"/>
        <w:jc w:val="both"/>
      </w:pPr>
      <w:r w:rsidRPr="00147FDB">
        <w:t xml:space="preserve">    ДОУ «Детский сад комбинированного вида № 27»  реализует два приоритетных направления: художественно-эстетическое развитие детей и физкультурно-оздоровительная работа.</w:t>
      </w:r>
    </w:p>
    <w:p w:rsidR="00781A7D" w:rsidRDefault="006312DB" w:rsidP="006312DB">
      <w:pPr>
        <w:ind w:right="57"/>
        <w:jc w:val="both"/>
      </w:pPr>
      <w:r w:rsidRPr="00147FDB">
        <w:t xml:space="preserve">   Приоритетное направление  художественно-эстетического развития детей реализуется за счёт использования рабоч</w:t>
      </w:r>
      <w:r w:rsidR="00781A7D">
        <w:t>ей программы вокальной студии «</w:t>
      </w:r>
      <w:proofErr w:type="spellStart"/>
      <w:r w:rsidR="00781A7D">
        <w:t>Домисолька</w:t>
      </w:r>
      <w:proofErr w:type="spellEnd"/>
      <w:r w:rsidRPr="00147FDB">
        <w:t>» музыкального</w:t>
      </w:r>
      <w:r w:rsidR="00781A7D">
        <w:t xml:space="preserve"> руководителя, </w:t>
      </w:r>
      <w:proofErr w:type="spellStart"/>
      <w:r w:rsidR="00781A7D">
        <w:t>Терениченко</w:t>
      </w:r>
      <w:proofErr w:type="spellEnd"/>
      <w:r w:rsidR="00781A7D">
        <w:t xml:space="preserve"> Л.В.</w:t>
      </w:r>
    </w:p>
    <w:p w:rsidR="006312DB" w:rsidRPr="00147FDB" w:rsidRDefault="006312DB" w:rsidP="006312DB">
      <w:pPr>
        <w:ind w:right="57"/>
        <w:jc w:val="both"/>
      </w:pPr>
      <w:r w:rsidRPr="00147FDB">
        <w:t xml:space="preserve">   Региональный компонент реализуется через тесное сотрудничество с Историко-мемориальным комплексом «Бобрики». </w:t>
      </w:r>
    </w:p>
    <w:p w:rsidR="006312DB" w:rsidRPr="00147FDB" w:rsidRDefault="006312DB" w:rsidP="00474AC4">
      <w:pPr>
        <w:ind w:right="57" w:firstLine="567"/>
        <w:jc w:val="both"/>
      </w:pPr>
      <w:r w:rsidRPr="00147FDB">
        <w:t xml:space="preserve">   Инновационные методы и технологии, используемые в работе по художественно-эстетическому развитию детей:</w:t>
      </w:r>
    </w:p>
    <w:p w:rsidR="006312DB" w:rsidRPr="00147FDB" w:rsidRDefault="006312DB" w:rsidP="006312DB">
      <w:pPr>
        <w:ind w:right="57"/>
        <w:jc w:val="both"/>
      </w:pPr>
      <w:r w:rsidRPr="00147FDB">
        <w:t xml:space="preserve">- метод проектов, как способ организации педагогического процесса, основанный на взаимодействии педагогов и воспитанников; </w:t>
      </w:r>
    </w:p>
    <w:p w:rsidR="006312DB" w:rsidRPr="00147FDB" w:rsidRDefault="006312DB" w:rsidP="006312DB">
      <w:pPr>
        <w:ind w:right="57"/>
        <w:jc w:val="both"/>
      </w:pPr>
      <w:r w:rsidRPr="00147FDB">
        <w:t xml:space="preserve">- использование методики </w:t>
      </w:r>
      <w:r w:rsidRPr="00147FDB">
        <w:rPr>
          <w:bCs/>
        </w:rPr>
        <w:t>интегрированного обучения</w:t>
      </w:r>
      <w:r w:rsidRPr="00147FDB">
        <w:t xml:space="preserve"> детей дошкольного возраста.</w:t>
      </w:r>
    </w:p>
    <w:p w:rsidR="006312DB" w:rsidRPr="00147FDB" w:rsidRDefault="006312DB" w:rsidP="006312DB">
      <w:pPr>
        <w:ind w:right="57"/>
        <w:jc w:val="both"/>
      </w:pPr>
      <w:proofErr w:type="spellStart"/>
      <w:r w:rsidRPr="00147FDB">
        <w:t>Физкультурно</w:t>
      </w:r>
      <w:proofErr w:type="spellEnd"/>
      <w:r w:rsidRPr="00147FDB">
        <w:t xml:space="preserve"> – оздоровительная работа реализуется посредством рабочей программы </w:t>
      </w:r>
      <w:proofErr w:type="spellStart"/>
      <w:r w:rsidRPr="00147FDB">
        <w:t>физкультурно</w:t>
      </w:r>
      <w:proofErr w:type="spellEnd"/>
      <w:r w:rsidRPr="00147FDB">
        <w:t xml:space="preserve"> – оздоровительного кружка «</w:t>
      </w:r>
      <w:proofErr w:type="spellStart"/>
      <w:r w:rsidRPr="00147FDB">
        <w:t>Здоров</w:t>
      </w:r>
      <w:r w:rsidR="00781A7D">
        <w:t>ячок</w:t>
      </w:r>
      <w:proofErr w:type="spellEnd"/>
      <w:r w:rsidR="00781A7D">
        <w:t>» инструктора ЛФК, Зотовой О</w:t>
      </w:r>
      <w:r w:rsidRPr="00147FDB">
        <w:t>.</w:t>
      </w:r>
      <w:r w:rsidR="00781A7D">
        <w:t>А.</w:t>
      </w:r>
    </w:p>
    <w:p w:rsidR="006312DB" w:rsidRPr="00147FDB" w:rsidRDefault="006312DB" w:rsidP="006312DB">
      <w:pPr>
        <w:ind w:right="57"/>
        <w:jc w:val="both"/>
      </w:pPr>
      <w:r w:rsidRPr="00147FDB">
        <w:t xml:space="preserve">Для выполнения оздоровительно-воспитательных задач предусмотрены следующие структуры: корригирующая, ритмическая, </w:t>
      </w:r>
      <w:proofErr w:type="spellStart"/>
      <w:r w:rsidRPr="00147FDB">
        <w:t>логоритмическая</w:t>
      </w:r>
      <w:proofErr w:type="spellEnd"/>
      <w:r w:rsidRPr="00147FDB">
        <w:t xml:space="preserve"> гимнастики, динамические и оздоровительные паузы, релаксационные упражнения, хороводы и различные виды игр, занимательные разминки, различные виды массажа, пальчиковая и дыхательная гимнастики.</w:t>
      </w:r>
    </w:p>
    <w:p w:rsidR="006312DB" w:rsidRPr="00147FDB" w:rsidRDefault="006312DB" w:rsidP="00474AC4">
      <w:pPr>
        <w:ind w:right="57" w:firstLine="567"/>
        <w:jc w:val="both"/>
      </w:pPr>
      <w:r w:rsidRPr="00147FDB">
        <w:t>Познавательное развитие осуществляется на занятиях в компьютерно-игровом классе по рабочей программе «Познавательно-игровая деятельность с использованием ИКТ «Компьютерная азбука для мал</w:t>
      </w:r>
      <w:r w:rsidR="00781A7D">
        <w:t>ышей» воспитателя, Ячменевой М.В.</w:t>
      </w:r>
    </w:p>
    <w:p w:rsidR="006312DB" w:rsidRPr="00147FDB" w:rsidRDefault="006312DB" w:rsidP="00474AC4">
      <w:pPr>
        <w:ind w:right="57" w:firstLine="567"/>
        <w:jc w:val="both"/>
      </w:pPr>
      <w:r w:rsidRPr="00147FDB">
        <w:t xml:space="preserve">Помимо компьютерных игр на занятиях используются различные дидактические развивающие игры, что дает в комплексе наиболее высокий результат. В компьютерных играх дети оперируют в основном символами и знаками, поэтому им должны предшествовать игры с реальными предметами, игрушками. Когда компьютер </w:t>
      </w:r>
      <w:proofErr w:type="gramStart"/>
      <w:r w:rsidRPr="00147FDB">
        <w:t>становится дошкольнику понятен</w:t>
      </w:r>
      <w:proofErr w:type="gramEnd"/>
      <w:r w:rsidRPr="00147FDB">
        <w:t>, тогда с посредством игровых программ и будут достигаться необходимые воспитательные и образовательные цели.</w:t>
      </w:r>
    </w:p>
    <w:p w:rsidR="006312DB" w:rsidRPr="00BF41EF" w:rsidRDefault="006312DB" w:rsidP="006312DB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3AE3">
        <w:rPr>
          <w:b/>
          <w:sz w:val="28"/>
          <w:szCs w:val="28"/>
        </w:rPr>
        <w:t>Взаимо</w:t>
      </w:r>
      <w:r>
        <w:rPr>
          <w:b/>
          <w:sz w:val="28"/>
          <w:szCs w:val="28"/>
        </w:rPr>
        <w:t>действие с социальными партнерами</w:t>
      </w:r>
      <w:r w:rsidRPr="00633AE3">
        <w:rPr>
          <w:b/>
          <w:sz w:val="28"/>
          <w:szCs w:val="28"/>
        </w:rPr>
        <w:t>:</w:t>
      </w:r>
    </w:p>
    <w:p w:rsidR="006312DB" w:rsidRPr="00147FDB" w:rsidRDefault="006312DB" w:rsidP="006312DB">
      <w:pPr>
        <w:ind w:right="57"/>
        <w:jc w:val="both"/>
      </w:pPr>
      <w:r w:rsidRPr="00147FDB">
        <w:t xml:space="preserve">МБОУ ДОД «Дом детского творчества»; </w:t>
      </w:r>
    </w:p>
    <w:p w:rsidR="006312DB" w:rsidRPr="00147FDB" w:rsidRDefault="006312DB" w:rsidP="006312DB">
      <w:pPr>
        <w:ind w:right="57"/>
        <w:jc w:val="both"/>
      </w:pPr>
      <w:r w:rsidRPr="00147FDB">
        <w:t>МБУК ЦБС (Центральная  библиотечная сеть);</w:t>
      </w:r>
    </w:p>
    <w:p w:rsidR="006312DB" w:rsidRPr="00147FDB" w:rsidRDefault="006312DB" w:rsidP="006312DB">
      <w:pPr>
        <w:ind w:right="57"/>
        <w:jc w:val="both"/>
      </w:pPr>
      <w:r w:rsidRPr="00147FDB">
        <w:t xml:space="preserve">МКУК ИММК «Бобрики»; </w:t>
      </w:r>
    </w:p>
    <w:p w:rsidR="006312DB" w:rsidRPr="00147FDB" w:rsidRDefault="006312DB" w:rsidP="006312DB">
      <w:pPr>
        <w:ind w:right="57"/>
        <w:jc w:val="both"/>
      </w:pPr>
      <w:r w:rsidRPr="00147FDB">
        <w:t xml:space="preserve">МБОУ ДОД «Детская школа искусств №1»; </w:t>
      </w:r>
    </w:p>
    <w:p w:rsidR="006312DB" w:rsidRPr="00147FDB" w:rsidRDefault="006312DB" w:rsidP="006312DB">
      <w:pPr>
        <w:ind w:right="57"/>
        <w:jc w:val="both"/>
      </w:pPr>
      <w:r w:rsidRPr="00147FDB">
        <w:t>МБОУ «СОШ № 3»;</w:t>
      </w:r>
    </w:p>
    <w:p w:rsidR="006312DB" w:rsidRPr="00147FDB" w:rsidRDefault="006312DB" w:rsidP="006312DB">
      <w:pPr>
        <w:ind w:right="57"/>
        <w:jc w:val="both"/>
      </w:pPr>
      <w:r w:rsidRPr="00147FDB">
        <w:t>ГПОУ ТО «ДПК» (Донской политехнический колледж);</w:t>
      </w:r>
    </w:p>
    <w:p w:rsidR="00781A7D" w:rsidRPr="00781A7D" w:rsidRDefault="00781A7D" w:rsidP="006312DB">
      <w:pPr>
        <w:ind w:right="57"/>
        <w:jc w:val="both"/>
        <w:rPr>
          <w:szCs w:val="28"/>
        </w:rPr>
      </w:pPr>
      <w:r w:rsidRPr="00781A7D">
        <w:rPr>
          <w:szCs w:val="28"/>
        </w:rPr>
        <w:t xml:space="preserve">МБУК «ДК им. </w:t>
      </w:r>
      <w:proofErr w:type="spellStart"/>
      <w:r w:rsidRPr="00781A7D">
        <w:rPr>
          <w:szCs w:val="28"/>
        </w:rPr>
        <w:t>Молодцова</w:t>
      </w:r>
      <w:proofErr w:type="spellEnd"/>
      <w:r w:rsidRPr="00781A7D">
        <w:rPr>
          <w:szCs w:val="28"/>
        </w:rPr>
        <w:t>»</w:t>
      </w:r>
      <w:r>
        <w:rPr>
          <w:szCs w:val="28"/>
        </w:rPr>
        <w:t>.</w:t>
      </w:r>
    </w:p>
    <w:p w:rsidR="006312DB" w:rsidRPr="00633AE3" w:rsidRDefault="006312DB" w:rsidP="006312DB">
      <w:pPr>
        <w:ind w:right="57"/>
        <w:jc w:val="both"/>
        <w:rPr>
          <w:b/>
          <w:sz w:val="28"/>
          <w:szCs w:val="28"/>
        </w:rPr>
      </w:pPr>
      <w:r w:rsidRPr="00633AE3">
        <w:rPr>
          <w:b/>
          <w:sz w:val="28"/>
          <w:szCs w:val="28"/>
        </w:rPr>
        <w:t>Взаимодействию с родителями:</w:t>
      </w:r>
    </w:p>
    <w:p w:rsidR="006312DB" w:rsidRPr="00147FDB" w:rsidRDefault="006312DB" w:rsidP="00474AC4">
      <w:pPr>
        <w:ind w:right="57" w:firstLine="567"/>
        <w:jc w:val="both"/>
      </w:pPr>
      <w:r w:rsidRPr="00147FDB">
        <w:t xml:space="preserve">   Изучение и обобщение опыта работы ДОУ с семьёй по художественно – эстетическому развитию.</w:t>
      </w:r>
    </w:p>
    <w:p w:rsidR="006312DB" w:rsidRPr="00147FDB" w:rsidRDefault="006312DB" w:rsidP="00474AC4">
      <w:pPr>
        <w:ind w:right="57" w:firstLine="567"/>
        <w:jc w:val="both"/>
      </w:pPr>
      <w:r w:rsidRPr="00147FDB">
        <w:t>Педагогическая пропаганда через СМИ.</w:t>
      </w:r>
    </w:p>
    <w:p w:rsidR="006312DB" w:rsidRPr="00147FDB" w:rsidRDefault="006312DB" w:rsidP="00474AC4">
      <w:pPr>
        <w:ind w:right="57" w:firstLine="567"/>
        <w:jc w:val="both"/>
      </w:pPr>
      <w:r w:rsidRPr="00147FDB">
        <w:t>Связь с родительской общественностью.</w:t>
      </w:r>
    </w:p>
    <w:p w:rsidR="006312DB" w:rsidRPr="00147FDB" w:rsidRDefault="006312DB" w:rsidP="00474AC4">
      <w:pPr>
        <w:ind w:right="57" w:firstLine="567"/>
        <w:jc w:val="both"/>
      </w:pPr>
      <w:r w:rsidRPr="00147FDB">
        <w:t>Педагогическое просвещение: родительские собрания, анкетирование, дни открытых дверей.</w:t>
      </w:r>
    </w:p>
    <w:p w:rsidR="006312DB" w:rsidRPr="00147FDB" w:rsidRDefault="006312DB" w:rsidP="00474AC4">
      <w:pPr>
        <w:ind w:right="57" w:firstLine="567"/>
        <w:jc w:val="both"/>
      </w:pPr>
      <w:r w:rsidRPr="00147FDB">
        <w:t>Совместные мероприятия родителей  с детьми: тематические, интегрированные мероприятия; конкурсы рисунков и поделок; посещение  выставок; экскурсии в музей, участие в совместных мероприятиях с социальными партнерами.</w:t>
      </w:r>
    </w:p>
    <w:p w:rsidR="006312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sz w:val="28"/>
          <w:szCs w:val="28"/>
        </w:rPr>
      </w:pPr>
    </w:p>
    <w:p w:rsidR="006312DB" w:rsidRPr="00B8575A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6312DB" w:rsidRPr="00B8575A">
        <w:rPr>
          <w:b/>
          <w:bCs/>
          <w:sz w:val="28"/>
          <w:szCs w:val="28"/>
        </w:rPr>
        <w:t>.Поступление и расходование денежных средств Учреждения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Финансово-хозяй</w:t>
      </w:r>
      <w:r w:rsidR="000102AF">
        <w:rPr>
          <w:color w:val="000000"/>
        </w:rPr>
        <w:t>ственная деятельность ДОУ в 201</w:t>
      </w:r>
      <w:r w:rsidR="0079680C">
        <w:rPr>
          <w:color w:val="000000"/>
        </w:rPr>
        <w:t>6</w:t>
      </w:r>
      <w:r w:rsidR="000102AF">
        <w:rPr>
          <w:color w:val="000000"/>
        </w:rPr>
        <w:t>-201</w:t>
      </w:r>
      <w:r w:rsidR="0079680C">
        <w:rPr>
          <w:color w:val="000000"/>
        </w:rPr>
        <w:t>7</w:t>
      </w:r>
      <w:r w:rsidRPr="00147FDB">
        <w:rPr>
          <w:color w:val="000000"/>
        </w:rPr>
        <w:t xml:space="preserve"> году была направлена на совершенствование материально-технической базы, условий содержания детей.</w:t>
      </w:r>
    </w:p>
    <w:p w:rsidR="006312DB" w:rsidRPr="00147FDB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 xml:space="preserve">    Для осуществления задач финансово-хозяйственной деятельности в детском саду </w:t>
      </w:r>
      <w:r w:rsidRPr="00147FDB">
        <w:rPr>
          <w:color w:val="000000"/>
          <w:u w:val="single"/>
        </w:rPr>
        <w:t>реализовано следующее:</w:t>
      </w:r>
    </w:p>
    <w:p w:rsidR="00B8575A" w:rsidRPr="00B8575A" w:rsidRDefault="00B8575A" w:rsidP="00B8575A">
      <w:pPr>
        <w:shd w:val="clear" w:color="auto" w:fill="FFFFFF"/>
        <w:autoSpaceDE w:val="0"/>
        <w:autoSpaceDN w:val="0"/>
        <w:adjustRightInd w:val="0"/>
        <w:ind w:right="57" w:firstLine="567"/>
        <w:jc w:val="both"/>
        <w:rPr>
          <w:bCs/>
          <w:color w:val="000000"/>
        </w:rPr>
      </w:pPr>
      <w:proofErr w:type="gramStart"/>
      <w:r w:rsidRPr="00B8575A">
        <w:rPr>
          <w:bCs/>
          <w:color w:val="000000"/>
        </w:rPr>
        <w:t xml:space="preserve">Приобретены: компьютерное оборудование, уличное игровое оборудование, детская мебель (столы, стулья, кровати, шкафы, </w:t>
      </w:r>
      <w:proofErr w:type="spellStart"/>
      <w:r w:rsidRPr="00B8575A">
        <w:rPr>
          <w:bCs/>
          <w:color w:val="000000"/>
        </w:rPr>
        <w:t>полотенницы</w:t>
      </w:r>
      <w:proofErr w:type="spellEnd"/>
      <w:r w:rsidRPr="00B8575A">
        <w:rPr>
          <w:bCs/>
          <w:color w:val="000000"/>
        </w:rPr>
        <w:t>), ковровые дорожки в спальнях и раздевальных комнатах, одеяла, тюль, полотенце для лица, песок в песочницы, утюг, пылесос, товары для хозяйственно-бытовых нужд.</w:t>
      </w:r>
      <w:proofErr w:type="gramEnd"/>
    </w:p>
    <w:p w:rsidR="00B8575A" w:rsidRPr="00B8575A" w:rsidRDefault="00B8575A" w:rsidP="00B8575A">
      <w:pPr>
        <w:shd w:val="clear" w:color="auto" w:fill="FFFFFF"/>
        <w:autoSpaceDE w:val="0"/>
        <w:autoSpaceDN w:val="0"/>
        <w:adjustRightInd w:val="0"/>
        <w:ind w:right="57" w:firstLine="567"/>
        <w:jc w:val="both"/>
        <w:rPr>
          <w:bCs/>
          <w:color w:val="000000"/>
        </w:rPr>
      </w:pPr>
      <w:r w:rsidRPr="00B8575A">
        <w:rPr>
          <w:bCs/>
          <w:color w:val="000000"/>
        </w:rPr>
        <w:t xml:space="preserve">Заменены: </w:t>
      </w:r>
      <w:proofErr w:type="spellStart"/>
      <w:r w:rsidRPr="00B8575A">
        <w:rPr>
          <w:bCs/>
          <w:color w:val="000000"/>
        </w:rPr>
        <w:t>ногомойки</w:t>
      </w:r>
      <w:proofErr w:type="spellEnd"/>
      <w:r w:rsidRPr="00B8575A">
        <w:rPr>
          <w:bCs/>
          <w:color w:val="000000"/>
        </w:rPr>
        <w:t>, смесители в умывальниках, частично тепловой регистр в групповой комнате, умывальники для сотрудников в каждой группе.</w:t>
      </w:r>
    </w:p>
    <w:p w:rsidR="00B8575A" w:rsidRPr="00B8575A" w:rsidRDefault="00B8575A" w:rsidP="00B8575A">
      <w:pPr>
        <w:shd w:val="clear" w:color="auto" w:fill="FFFFFF"/>
        <w:autoSpaceDE w:val="0"/>
        <w:autoSpaceDN w:val="0"/>
        <w:adjustRightInd w:val="0"/>
        <w:ind w:right="57" w:firstLine="567"/>
        <w:jc w:val="both"/>
        <w:rPr>
          <w:bCs/>
          <w:color w:val="000000"/>
        </w:rPr>
      </w:pPr>
      <w:r w:rsidRPr="00B8575A">
        <w:rPr>
          <w:bCs/>
          <w:color w:val="000000"/>
        </w:rPr>
        <w:t>Произведен ремонт:  2 групп и 2 раздевальных комнат,  одного лестничного проема, прогулочных веранд, ремонт фасада здания, частичный ремонт мягкой кровли, оконных откосов.</w:t>
      </w:r>
    </w:p>
    <w:p w:rsidR="00902065" w:rsidRDefault="00B8575A" w:rsidP="00B8575A">
      <w:pPr>
        <w:shd w:val="clear" w:color="auto" w:fill="FFFFFF"/>
        <w:autoSpaceDE w:val="0"/>
        <w:autoSpaceDN w:val="0"/>
        <w:adjustRightInd w:val="0"/>
        <w:ind w:right="57" w:firstLine="567"/>
        <w:jc w:val="both"/>
        <w:rPr>
          <w:bCs/>
          <w:color w:val="000000"/>
        </w:rPr>
      </w:pPr>
      <w:proofErr w:type="gramStart"/>
      <w:r w:rsidRPr="00B8575A">
        <w:rPr>
          <w:bCs/>
          <w:color w:val="000000"/>
        </w:rPr>
        <w:t>За счет спонсорской помощи приобретены: 1 оконный блок, 6 дверей.</w:t>
      </w:r>
      <w:proofErr w:type="gramEnd"/>
    </w:p>
    <w:p w:rsidR="00902065" w:rsidRPr="00147FDB" w:rsidRDefault="00902065" w:rsidP="00902065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Но вместе с тем остаётся ряд серьёзных проблем, которые требуют капитальных вложений:</w:t>
      </w:r>
    </w:p>
    <w:p w:rsidR="00902065" w:rsidRPr="00147FDB" w:rsidRDefault="00902065" w:rsidP="00902065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ремонт асфальтового покрытия на территории;</w:t>
      </w:r>
    </w:p>
    <w:p w:rsidR="00902065" w:rsidRPr="00147FDB" w:rsidRDefault="00902065" w:rsidP="00902065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ремонт и укрепление перекрытий в подвале здания;</w:t>
      </w:r>
    </w:p>
    <w:p w:rsidR="00902065" w:rsidRPr="00147FDB" w:rsidRDefault="00902065" w:rsidP="00902065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147FDB">
        <w:rPr>
          <w:color w:val="000000"/>
        </w:rPr>
        <w:t>-   замена оконных блоков.</w:t>
      </w:r>
    </w:p>
    <w:p w:rsidR="0079680C" w:rsidRPr="000102AF" w:rsidRDefault="0079680C" w:rsidP="000102AF">
      <w:pPr>
        <w:shd w:val="clear" w:color="auto" w:fill="FFFFFF"/>
        <w:autoSpaceDE w:val="0"/>
        <w:autoSpaceDN w:val="0"/>
        <w:adjustRightInd w:val="0"/>
        <w:ind w:right="57"/>
        <w:jc w:val="both"/>
        <w:rPr>
          <w:bCs/>
          <w:color w:val="000000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sz w:val="28"/>
          <w:szCs w:val="28"/>
        </w:rPr>
      </w:pPr>
    </w:p>
    <w:p w:rsidR="006312DB" w:rsidRPr="00B8575A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6312DB" w:rsidRPr="00B8575A">
        <w:rPr>
          <w:b/>
          <w:bCs/>
          <w:sz w:val="28"/>
          <w:szCs w:val="28"/>
        </w:rPr>
        <w:t>. Проведенные внешние проверки ДОУ</w:t>
      </w:r>
    </w:p>
    <w:p w:rsidR="006312DB" w:rsidRDefault="0079680C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>
        <w:rPr>
          <w:color w:val="000000"/>
        </w:rPr>
        <w:t>В 2016</w:t>
      </w:r>
      <w:r w:rsidR="006312DB" w:rsidRPr="00147FDB">
        <w:rPr>
          <w:color w:val="000000"/>
        </w:rPr>
        <w:t>-2</w:t>
      </w:r>
      <w:r w:rsidR="000102AF">
        <w:rPr>
          <w:color w:val="000000"/>
        </w:rPr>
        <w:t>01</w:t>
      </w:r>
      <w:r>
        <w:rPr>
          <w:color w:val="000000"/>
        </w:rPr>
        <w:t>7</w:t>
      </w:r>
      <w:r w:rsidR="006312DB" w:rsidRPr="00147FDB">
        <w:rPr>
          <w:color w:val="000000"/>
        </w:rPr>
        <w:t xml:space="preserve"> году осуществлены следующие проверки:</w:t>
      </w:r>
    </w:p>
    <w:p w:rsidR="00E035D1" w:rsidRDefault="00371A35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>
        <w:t xml:space="preserve">- Территориальный отдел Управление </w:t>
      </w:r>
      <w:proofErr w:type="spellStart"/>
      <w:r>
        <w:t>Роспотребнадзора</w:t>
      </w:r>
      <w:proofErr w:type="spellEnd"/>
      <w:r>
        <w:t xml:space="preserve"> по Тульской области, плановая выездная проверка 30.11.2016 г., акт № 239/15;</w:t>
      </w:r>
    </w:p>
    <w:p w:rsidR="00371A35" w:rsidRDefault="00371A35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>
        <w:t xml:space="preserve">- Комитет ветеринарии Тульской области, </w:t>
      </w:r>
      <w:r w:rsidR="00902065">
        <w:t>плановая выездная проверка 26.06.2017 г., акт № 01/95-П;</w:t>
      </w:r>
    </w:p>
    <w:p w:rsidR="00371A35" w:rsidRDefault="00371A35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>
        <w:t xml:space="preserve">- ОНД и </w:t>
      </w:r>
      <w:proofErr w:type="gramStart"/>
      <w:r>
        <w:t>ПР</w:t>
      </w:r>
      <w:proofErr w:type="gramEnd"/>
      <w:r>
        <w:t xml:space="preserve"> по г. Донской ТО УНД и ПР ГУ МЧС России по Тульской области, плановая выездная проверка 13.07.2017 г., акт № 66.</w:t>
      </w:r>
    </w:p>
    <w:p w:rsidR="00371A35" w:rsidRPr="00147FDB" w:rsidRDefault="00371A35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</w:p>
    <w:p w:rsidR="0079680C" w:rsidRDefault="0079680C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</w:p>
    <w:p w:rsidR="00474AC4" w:rsidRDefault="00474AC4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8D5319" w:rsidRDefault="008D5319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8"/>
          <w:szCs w:val="28"/>
        </w:rPr>
      </w:pPr>
    </w:p>
    <w:p w:rsidR="006312DB" w:rsidRPr="00CF6528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CF6528">
        <w:rPr>
          <w:b/>
          <w:bCs/>
          <w:color w:val="000000"/>
          <w:sz w:val="28"/>
          <w:szCs w:val="28"/>
        </w:rPr>
        <w:lastRenderedPageBreak/>
        <w:t>ЗАКЛЮЧЕНИЕ</w:t>
      </w:r>
    </w:p>
    <w:p w:rsidR="006312DB" w:rsidRPr="0079680C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 w:themeColor="text1"/>
          <w:sz w:val="28"/>
          <w:szCs w:val="28"/>
        </w:rPr>
      </w:pPr>
      <w:r w:rsidRPr="0079680C">
        <w:rPr>
          <w:b/>
          <w:bCs/>
          <w:color w:val="000000" w:themeColor="text1"/>
          <w:sz w:val="28"/>
          <w:szCs w:val="28"/>
        </w:rPr>
        <w:t>1</w:t>
      </w:r>
      <w:r w:rsidR="008D5319">
        <w:rPr>
          <w:b/>
          <w:bCs/>
          <w:color w:val="000000" w:themeColor="text1"/>
          <w:sz w:val="28"/>
          <w:szCs w:val="28"/>
        </w:rPr>
        <w:t>0</w:t>
      </w:r>
      <w:r w:rsidRPr="0079680C">
        <w:rPr>
          <w:b/>
          <w:bCs/>
          <w:color w:val="000000" w:themeColor="text1"/>
          <w:sz w:val="28"/>
          <w:szCs w:val="28"/>
        </w:rPr>
        <w:t>. Цель и приоритетные задачи</w:t>
      </w:r>
      <w:r w:rsidR="000102AF" w:rsidRPr="0079680C">
        <w:rPr>
          <w:b/>
          <w:bCs/>
          <w:color w:val="000000" w:themeColor="text1"/>
          <w:sz w:val="28"/>
          <w:szCs w:val="28"/>
        </w:rPr>
        <w:t xml:space="preserve"> деятельности ДОУ в 201</w:t>
      </w:r>
      <w:r w:rsidR="0079680C" w:rsidRPr="0079680C">
        <w:rPr>
          <w:b/>
          <w:bCs/>
          <w:color w:val="000000" w:themeColor="text1"/>
          <w:sz w:val="28"/>
          <w:szCs w:val="28"/>
        </w:rPr>
        <w:t>7</w:t>
      </w:r>
      <w:r w:rsidR="000102AF" w:rsidRPr="0079680C">
        <w:rPr>
          <w:b/>
          <w:bCs/>
          <w:color w:val="000000" w:themeColor="text1"/>
          <w:sz w:val="28"/>
          <w:szCs w:val="28"/>
        </w:rPr>
        <w:t>-201</w:t>
      </w:r>
      <w:r w:rsidR="0079680C" w:rsidRPr="0079680C">
        <w:rPr>
          <w:b/>
          <w:bCs/>
          <w:color w:val="000000" w:themeColor="text1"/>
          <w:sz w:val="28"/>
          <w:szCs w:val="28"/>
        </w:rPr>
        <w:t>8</w:t>
      </w:r>
      <w:r w:rsidRPr="0079680C">
        <w:rPr>
          <w:b/>
          <w:bCs/>
          <w:color w:val="000000" w:themeColor="text1"/>
          <w:sz w:val="28"/>
          <w:szCs w:val="28"/>
        </w:rPr>
        <w:t xml:space="preserve"> учебном году</w:t>
      </w:r>
    </w:p>
    <w:p w:rsidR="006312DB" w:rsidRPr="00CF6528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</w:pPr>
      <w:r w:rsidRPr="00CF6528">
        <w:rPr>
          <w:color w:val="000000"/>
        </w:rPr>
        <w:t xml:space="preserve">    Деятельнос</w:t>
      </w:r>
      <w:r w:rsidR="000102AF">
        <w:rPr>
          <w:color w:val="000000"/>
        </w:rPr>
        <w:t>ть коллектива ДОУ в течение 201</w:t>
      </w:r>
      <w:r w:rsidR="0079680C">
        <w:rPr>
          <w:color w:val="000000"/>
        </w:rPr>
        <w:t>6</w:t>
      </w:r>
      <w:r w:rsidR="000102AF">
        <w:rPr>
          <w:color w:val="000000"/>
        </w:rPr>
        <w:t>-201</w:t>
      </w:r>
      <w:r w:rsidR="0079680C">
        <w:rPr>
          <w:color w:val="000000"/>
        </w:rPr>
        <w:t>7</w:t>
      </w:r>
      <w:r w:rsidRPr="00CF6528">
        <w:rPr>
          <w:color w:val="000000"/>
        </w:rPr>
        <w:t xml:space="preserve"> учебного года в достаточной степени обеспечивала благоприятные условия для полноценного проживания детьми дошкольного детства, всестороннее развитие психических и физических качеств детей в соответствии с возрастными и индивидуальными особенностями.</w:t>
      </w:r>
    </w:p>
    <w:p w:rsidR="006312DB" w:rsidRPr="00CF6528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CF6528">
        <w:rPr>
          <w:color w:val="000000"/>
        </w:rPr>
        <w:t xml:space="preserve">   В     соответствии    с    вышеизложенным анализом работы за прошлый учебный год       наметились    цель    и приоритетные з</w:t>
      </w:r>
      <w:r w:rsidR="000102AF">
        <w:rPr>
          <w:color w:val="000000"/>
        </w:rPr>
        <w:t>адачи деятельности ДОУ на 201</w:t>
      </w:r>
      <w:r w:rsidR="0079680C">
        <w:rPr>
          <w:color w:val="000000"/>
        </w:rPr>
        <w:t>7</w:t>
      </w:r>
      <w:r w:rsidR="000102AF">
        <w:rPr>
          <w:color w:val="000000"/>
        </w:rPr>
        <w:t>-201</w:t>
      </w:r>
      <w:r w:rsidR="0079680C">
        <w:rPr>
          <w:color w:val="000000"/>
        </w:rPr>
        <w:t>8</w:t>
      </w:r>
      <w:r w:rsidRPr="00CF6528">
        <w:rPr>
          <w:color w:val="000000"/>
        </w:rPr>
        <w:t xml:space="preserve"> год.</w:t>
      </w:r>
    </w:p>
    <w:p w:rsidR="006312DB" w:rsidRPr="00CF6528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color w:val="000000"/>
        </w:rPr>
      </w:pPr>
      <w:r w:rsidRPr="00CF6528">
        <w:rPr>
          <w:color w:val="000000"/>
        </w:rPr>
        <w:t xml:space="preserve"> </w:t>
      </w:r>
      <w:r w:rsidRPr="00CF6528">
        <w:rPr>
          <w:b/>
          <w:bCs/>
          <w:color w:val="000000"/>
          <w:u w:val="single"/>
        </w:rPr>
        <w:t>Цель:</w:t>
      </w:r>
      <w:r w:rsidRPr="00CF6528">
        <w:rPr>
          <w:b/>
          <w:bCs/>
          <w:color w:val="000000"/>
        </w:rPr>
        <w:t xml:space="preserve">  </w:t>
      </w:r>
      <w:r w:rsidRPr="00CF6528">
        <w:rPr>
          <w:color w:val="000000"/>
        </w:rPr>
        <w:t xml:space="preserve">совершенствование    в детском саду </w:t>
      </w:r>
      <w:proofErr w:type="spellStart"/>
      <w:r w:rsidRPr="00CF6528">
        <w:rPr>
          <w:color w:val="000000"/>
        </w:rPr>
        <w:t>здоровьесберегающего</w:t>
      </w:r>
      <w:proofErr w:type="spellEnd"/>
      <w:r w:rsidRPr="00CF6528">
        <w:rPr>
          <w:color w:val="000000"/>
        </w:rPr>
        <w:t xml:space="preserve"> образовательного пространства,  обеспечивающего всестороннее развитие     психических и физических качеств   дошкольников   в   соответствии   с ФГОС </w:t>
      </w:r>
      <w:proofErr w:type="gramStart"/>
      <w:r w:rsidRPr="00CF6528">
        <w:rPr>
          <w:color w:val="000000"/>
        </w:rPr>
        <w:t>ДО</w:t>
      </w:r>
      <w:proofErr w:type="gramEnd"/>
      <w:r w:rsidRPr="00CF6528">
        <w:rPr>
          <w:color w:val="000000"/>
        </w:rPr>
        <w:t xml:space="preserve">. </w:t>
      </w:r>
    </w:p>
    <w:p w:rsidR="006312DB" w:rsidRPr="00CF6528" w:rsidRDefault="006312DB" w:rsidP="006312DB">
      <w:pPr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color w:val="000000"/>
          <w:u w:val="single"/>
        </w:rPr>
      </w:pPr>
      <w:r w:rsidRPr="00CF6528">
        <w:rPr>
          <w:b/>
          <w:bCs/>
          <w:color w:val="000000"/>
          <w:u w:val="single"/>
        </w:rPr>
        <w:t>Задачи:</w:t>
      </w:r>
    </w:p>
    <w:p w:rsidR="006312DB" w:rsidRPr="00CF6528" w:rsidRDefault="006312DB" w:rsidP="006312DB">
      <w:pPr>
        <w:contextualSpacing/>
        <w:jc w:val="both"/>
        <w:rPr>
          <w:b/>
        </w:rPr>
      </w:pPr>
      <w:r w:rsidRPr="00CF6528">
        <w:rPr>
          <w:bCs/>
          <w:iCs/>
        </w:rPr>
        <w:t>1. Обеспечить развитие кадрового потенциала</w:t>
      </w:r>
      <w:r w:rsidRPr="00CF6528">
        <w:rPr>
          <w:iCs/>
        </w:rPr>
        <w:t> </w:t>
      </w:r>
      <w:r w:rsidRPr="00CF6528">
        <w:rPr>
          <w:bCs/>
          <w:iCs/>
        </w:rPr>
        <w:t>в процессе  внедрения  ФГОС</w:t>
      </w:r>
      <w:r w:rsidRPr="00CF6528">
        <w:rPr>
          <w:iCs/>
        </w:rPr>
        <w:t>  </w:t>
      </w:r>
      <w:proofErr w:type="gramStart"/>
      <w:r w:rsidRPr="00CF6528">
        <w:rPr>
          <w:bCs/>
          <w:iCs/>
        </w:rPr>
        <w:t>через</w:t>
      </w:r>
      <w:proofErr w:type="gramEnd"/>
      <w:r w:rsidRPr="00CF6528">
        <w:rPr>
          <w:bCs/>
          <w:iCs/>
        </w:rPr>
        <w:t>:</w:t>
      </w:r>
    </w:p>
    <w:p w:rsidR="006312DB" w:rsidRPr="00CF6528" w:rsidRDefault="006312DB" w:rsidP="006312DB">
      <w:pPr>
        <w:contextualSpacing/>
        <w:jc w:val="both"/>
        <w:rPr>
          <w:b/>
        </w:rPr>
      </w:pPr>
      <w:r w:rsidRPr="00CF6528">
        <w:t xml:space="preserve">- повышение квалификации на курсах и прохождение аттестации; </w:t>
      </w:r>
    </w:p>
    <w:p w:rsidR="006312DB" w:rsidRPr="00CF6528" w:rsidRDefault="006312DB" w:rsidP="006312DB">
      <w:pPr>
        <w:shd w:val="clear" w:color="auto" w:fill="FFFFFF"/>
        <w:contextualSpacing/>
        <w:jc w:val="both"/>
        <w:textAlignment w:val="top"/>
      </w:pPr>
      <w:r w:rsidRPr="00CF6528">
        <w:t>- активное участие в семинарах, открытых просмотрах и методических объединениях города;</w:t>
      </w:r>
    </w:p>
    <w:p w:rsidR="006312DB" w:rsidRPr="00CF6528" w:rsidRDefault="006312DB" w:rsidP="006312DB">
      <w:pPr>
        <w:shd w:val="clear" w:color="auto" w:fill="FFFFFF"/>
        <w:contextualSpacing/>
        <w:jc w:val="both"/>
        <w:textAlignment w:val="top"/>
      </w:pPr>
      <w:r w:rsidRPr="00CF6528">
        <w:t>- участие в предлагаемых муниципальных и региональных конкурсах;</w:t>
      </w:r>
    </w:p>
    <w:p w:rsidR="006312DB" w:rsidRPr="00CF6528" w:rsidRDefault="006312DB" w:rsidP="006312DB">
      <w:pPr>
        <w:shd w:val="clear" w:color="auto" w:fill="FFFFFF"/>
        <w:contextualSpacing/>
        <w:jc w:val="both"/>
        <w:textAlignment w:val="top"/>
      </w:pPr>
      <w:r w:rsidRPr="00CF6528">
        <w:t>- организация  системы проектной деятельности с воспитанниками;</w:t>
      </w:r>
    </w:p>
    <w:p w:rsidR="006312DB" w:rsidRPr="00CF6528" w:rsidRDefault="006312DB" w:rsidP="006312DB">
      <w:pPr>
        <w:shd w:val="clear" w:color="auto" w:fill="FFFFFF"/>
        <w:contextualSpacing/>
        <w:jc w:val="both"/>
        <w:textAlignment w:val="top"/>
      </w:pPr>
      <w:r w:rsidRPr="00CF6528">
        <w:t xml:space="preserve">- внедрение </w:t>
      </w:r>
      <w:proofErr w:type="spellStart"/>
      <w:r w:rsidRPr="00CF6528">
        <w:t>здоровьесберегающих</w:t>
      </w:r>
      <w:proofErr w:type="spellEnd"/>
      <w:r w:rsidRPr="00CF6528">
        <w:t xml:space="preserve"> технологий;</w:t>
      </w:r>
    </w:p>
    <w:p w:rsidR="006312DB" w:rsidRPr="00CF6528" w:rsidRDefault="006312DB" w:rsidP="006312DB">
      <w:pPr>
        <w:shd w:val="clear" w:color="auto" w:fill="FFFFFF"/>
        <w:contextualSpacing/>
        <w:jc w:val="both"/>
        <w:textAlignment w:val="top"/>
      </w:pPr>
      <w:r w:rsidRPr="00CF6528">
        <w:t>- использование ИКТ в образовательном процессе.</w:t>
      </w:r>
    </w:p>
    <w:p w:rsidR="006312DB" w:rsidRPr="00CF6528" w:rsidRDefault="006312DB" w:rsidP="006312DB">
      <w:pPr>
        <w:shd w:val="clear" w:color="auto" w:fill="FFFFFF"/>
        <w:contextualSpacing/>
        <w:jc w:val="both"/>
        <w:textAlignment w:val="top"/>
      </w:pPr>
      <w:r w:rsidRPr="00CF6528">
        <w:t xml:space="preserve">2. Реализовывать комплексную систему мероприятий, обеспечивающую повышение эффективной  </w:t>
      </w:r>
      <w:proofErr w:type="spellStart"/>
      <w:r w:rsidRPr="00CF6528">
        <w:t>коррекционно</w:t>
      </w:r>
      <w:proofErr w:type="spellEnd"/>
      <w:r w:rsidRPr="00CF6528">
        <w:t xml:space="preserve"> - педагогической работы с детьми дошкольного возраста.</w:t>
      </w:r>
    </w:p>
    <w:p w:rsidR="006312DB" w:rsidRPr="00CF6528" w:rsidRDefault="006312DB" w:rsidP="006312DB">
      <w:pPr>
        <w:numPr>
          <w:ilvl w:val="1"/>
          <w:numId w:val="2"/>
        </w:numPr>
        <w:tabs>
          <w:tab w:val="left" w:pos="426"/>
        </w:tabs>
        <w:ind w:left="0" w:firstLine="0"/>
        <w:contextualSpacing/>
      </w:pPr>
      <w:r w:rsidRPr="00CF6528">
        <w:t>Оказывать консультативную и методическую помощь родителям в вопросах воспитания, обучения и оздоровления детей с ограниченными возможностями здоровья.</w:t>
      </w:r>
    </w:p>
    <w:p w:rsidR="006312DB" w:rsidRPr="00CF6528" w:rsidRDefault="006312DB" w:rsidP="006312DB">
      <w:pPr>
        <w:numPr>
          <w:ilvl w:val="1"/>
          <w:numId w:val="2"/>
        </w:numPr>
        <w:tabs>
          <w:tab w:val="left" w:pos="426"/>
        </w:tabs>
        <w:ind w:left="0" w:firstLine="0"/>
        <w:contextualSpacing/>
      </w:pPr>
      <w:r w:rsidRPr="00CF6528">
        <w:t>Продолжить работу по стимулированию творческого поиска, положительного отношения педагогов к инновационным преобразованиям, желания совместного сотрудничества.</w:t>
      </w:r>
    </w:p>
    <w:p w:rsidR="006312DB" w:rsidRPr="00CF6528" w:rsidRDefault="006312DB" w:rsidP="006312DB">
      <w:pPr>
        <w:numPr>
          <w:ilvl w:val="1"/>
          <w:numId w:val="2"/>
        </w:numPr>
        <w:tabs>
          <w:tab w:val="left" w:pos="426"/>
        </w:tabs>
        <w:ind w:left="0" w:firstLine="0"/>
        <w:contextualSpacing/>
      </w:pPr>
      <w:r w:rsidRPr="00CF6528">
        <w:t xml:space="preserve"> Обновление содержания образования с учетом ФГОС.</w:t>
      </w:r>
    </w:p>
    <w:p w:rsidR="006312DB" w:rsidRPr="00CF6528" w:rsidRDefault="006312DB" w:rsidP="006312DB">
      <w:pPr>
        <w:numPr>
          <w:ilvl w:val="1"/>
          <w:numId w:val="2"/>
        </w:numPr>
        <w:tabs>
          <w:tab w:val="left" w:pos="426"/>
        </w:tabs>
        <w:ind w:left="0" w:firstLine="0"/>
        <w:contextualSpacing/>
      </w:pPr>
      <w:r w:rsidRPr="00CF6528">
        <w:t>Укрепление материально-технической базы.</w:t>
      </w:r>
    </w:p>
    <w:p w:rsidR="006312DB" w:rsidRPr="00CF6528" w:rsidRDefault="006312DB" w:rsidP="006312DB">
      <w:pPr>
        <w:numPr>
          <w:ilvl w:val="1"/>
          <w:numId w:val="2"/>
        </w:numPr>
        <w:tabs>
          <w:tab w:val="left" w:pos="426"/>
        </w:tabs>
        <w:ind w:left="0" w:firstLine="0"/>
        <w:contextualSpacing/>
      </w:pPr>
      <w:r w:rsidRPr="00CF6528">
        <w:t>Совершенствование системы управления ДОУ.</w:t>
      </w:r>
    </w:p>
    <w:p w:rsidR="006312DB" w:rsidRPr="00CF6528" w:rsidRDefault="006312DB" w:rsidP="006312DB">
      <w:pPr>
        <w:numPr>
          <w:ilvl w:val="1"/>
          <w:numId w:val="2"/>
        </w:numPr>
        <w:tabs>
          <w:tab w:val="left" w:pos="426"/>
        </w:tabs>
        <w:ind w:left="0" w:firstLine="0"/>
        <w:contextualSpacing/>
      </w:pPr>
      <w:r w:rsidRPr="00CF6528">
        <w:t>Совершенствование программно-методического обеспечения.</w:t>
      </w:r>
    </w:p>
    <w:p w:rsidR="006312DB" w:rsidRPr="00CF6528" w:rsidRDefault="006312DB" w:rsidP="006312DB">
      <w:pPr>
        <w:numPr>
          <w:ilvl w:val="1"/>
          <w:numId w:val="2"/>
        </w:numPr>
        <w:tabs>
          <w:tab w:val="left" w:pos="426"/>
        </w:tabs>
        <w:ind w:left="0" w:firstLine="0"/>
        <w:contextualSpacing/>
      </w:pPr>
      <w:r w:rsidRPr="00CF6528">
        <w:t>Совершенствование работы по сохранению и укреплению здоровья воспитанников.</w:t>
      </w:r>
    </w:p>
    <w:p w:rsidR="006312DB" w:rsidRPr="00CF6528" w:rsidRDefault="006312DB" w:rsidP="006312DB">
      <w:pPr>
        <w:numPr>
          <w:ilvl w:val="1"/>
          <w:numId w:val="2"/>
        </w:numPr>
        <w:tabs>
          <w:tab w:val="left" w:pos="426"/>
        </w:tabs>
        <w:ind w:left="0" w:firstLine="0"/>
        <w:contextualSpacing/>
      </w:pPr>
      <w:r w:rsidRPr="00CF6528">
        <w:t>Привлечение внебюджетных средств: - работа со спонсорами.</w:t>
      </w:r>
    </w:p>
    <w:p w:rsidR="00991BAB" w:rsidRDefault="006312DB" w:rsidP="00B8575A">
      <w:pPr>
        <w:numPr>
          <w:ilvl w:val="1"/>
          <w:numId w:val="2"/>
        </w:numPr>
        <w:tabs>
          <w:tab w:val="left" w:pos="426"/>
        </w:tabs>
        <w:ind w:left="0" w:firstLine="0"/>
        <w:contextualSpacing/>
      </w:pPr>
      <w:r w:rsidRPr="00CF6528">
        <w:t xml:space="preserve"> Взаимодействие с семьей – использование личностного и профессионального опыта.</w:t>
      </w:r>
    </w:p>
    <w:sectPr w:rsidR="00991BAB" w:rsidSect="003E53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E4D15"/>
    <w:multiLevelType w:val="multilevel"/>
    <w:tmpl w:val="0EBC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22BC4"/>
    <w:multiLevelType w:val="hybridMultilevel"/>
    <w:tmpl w:val="669CC80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DB"/>
    <w:rsid w:val="000102AF"/>
    <w:rsid w:val="000C71FA"/>
    <w:rsid w:val="001D35F2"/>
    <w:rsid w:val="002D11B9"/>
    <w:rsid w:val="002E498E"/>
    <w:rsid w:val="00371A35"/>
    <w:rsid w:val="003D2C87"/>
    <w:rsid w:val="003E5378"/>
    <w:rsid w:val="00423F5C"/>
    <w:rsid w:val="00474AC4"/>
    <w:rsid w:val="004A7ECA"/>
    <w:rsid w:val="004D5EFA"/>
    <w:rsid w:val="00514565"/>
    <w:rsid w:val="005A038A"/>
    <w:rsid w:val="006312DB"/>
    <w:rsid w:val="00781A7D"/>
    <w:rsid w:val="0079680C"/>
    <w:rsid w:val="007A3B9C"/>
    <w:rsid w:val="008B5E69"/>
    <w:rsid w:val="008D5319"/>
    <w:rsid w:val="008E6642"/>
    <w:rsid w:val="00902065"/>
    <w:rsid w:val="00991BAB"/>
    <w:rsid w:val="009C7998"/>
    <w:rsid w:val="00B02CD2"/>
    <w:rsid w:val="00B5700F"/>
    <w:rsid w:val="00B738CF"/>
    <w:rsid w:val="00B8575A"/>
    <w:rsid w:val="00D33B0F"/>
    <w:rsid w:val="00D753FD"/>
    <w:rsid w:val="00E035D1"/>
    <w:rsid w:val="00EB3A9B"/>
    <w:rsid w:val="00EB4BBC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312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312D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A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E53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99"/>
    <w:rsid w:val="00D33B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59"/>
    <w:rsid w:val="001D3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99"/>
    <w:rsid w:val="001D35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3D2C87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5"/>
    <w:uiPriority w:val="59"/>
    <w:rsid w:val="000C71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781A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99"/>
    <w:rsid w:val="00781A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53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3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312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312D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A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E53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99"/>
    <w:rsid w:val="00D33B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59"/>
    <w:rsid w:val="001D3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99"/>
    <w:rsid w:val="001D35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3D2C87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5"/>
    <w:uiPriority w:val="59"/>
    <w:rsid w:val="000C71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781A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99"/>
    <w:rsid w:val="00781A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53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5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tsad27@tularegion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4668</Words>
  <Characters>26611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2017-07-21T12:04:00Z</cp:lastPrinted>
  <dcterms:created xsi:type="dcterms:W3CDTF">2016-08-05T08:48:00Z</dcterms:created>
  <dcterms:modified xsi:type="dcterms:W3CDTF">2017-07-24T10:47:00Z</dcterms:modified>
</cp:coreProperties>
</file>